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9D6F7" w14:textId="186658D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СОВЕТ </w:t>
      </w: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ДЕПУТАТОВ ЛИПЕЦКОГО</w:t>
      </w: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</w:t>
      </w: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ОКРУГА ЛИПЕЦКОЙ</w:t>
      </w: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ОБЛАСТИ РОССИЙСКОЙ ФЕДЕРАЦИИ</w:t>
      </w:r>
    </w:p>
    <w:p w14:paraId="41886D9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9E0111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Пятая сессия первого созыва</w:t>
      </w:r>
    </w:p>
    <w:p w14:paraId="13FD83A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FAFF8F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</w:t>
      </w:r>
    </w:p>
    <w:p w14:paraId="1CEE825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50ABAB1" w14:textId="2961AD2A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10 декабря 2024 года                                                                                       № 149</w:t>
      </w:r>
    </w:p>
    <w:p w14:paraId="07A8DA8B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3D4A97C" w14:textId="77777777" w:rsidR="00380648" w:rsidRPr="00380648" w:rsidRDefault="00380648" w:rsidP="00380648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</w:pPr>
      <w:r w:rsidRPr="00380648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Об утверждении Положения о Сенцовском территориальном отделе администрации Липецкого муниципального округа Липецкой области</w:t>
      </w:r>
    </w:p>
    <w:p w14:paraId="4076F39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E6B669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Рассмотрев проект Положения о Сенцовском территориальном отделе администрации Липецкого муниципального округа Липецкой области, руководствуясь Федеральным законом </w:t>
      </w:r>
      <w:hyperlink r:id="rId4" w:history="1">
        <w:r w:rsidRPr="0038064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 131-ФЗ </w:t>
        </w:r>
      </w:hyperlink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"Об общих принципах организации местного самоуправления в Российской Федерации", Законом Липецкой области от 31 октября 2023 года № 407-ОЗ "О преобразовании сельских поселений, входящих в состав Липецкого муниципального района Липецкой области Российской Федерации, путем их объединения в муниципальный округ", решением Совета депутатов Липецкого муниципального округа Липецкой области Российской Федерации от 10 декабря 2024 года № 106 "О внесении изменений в структуру администрации Липецкого муниципального округа Липецкой области Российской Федерации, утвержденную решением Совета депутатов Липецкого муниципального округа </w:t>
      </w:r>
      <w:hyperlink r:id="rId5" w:history="1">
        <w:r w:rsidRPr="0038064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25.10.2024 № 42</w:t>
        </w:r>
      </w:hyperlink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", Уставом Липецкого муниципального округа Липецкой области Российской Федерации, учитывая решения постоянных комиссий, Совет депутатов</w:t>
      </w:r>
    </w:p>
    <w:p w14:paraId="694B389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5C7109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РЕШИЛ:</w:t>
      </w:r>
    </w:p>
    <w:p w14:paraId="40D41D8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47D0E5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 Утвердить Положение о Сенцовском территориальном отделе администрации Липецкого муниципального округа Липецкой области (прилагается).</w:t>
      </w:r>
    </w:p>
    <w:p w14:paraId="6C9B308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Направить Положение о Сенцовском территориальном отделе администрации Липецкого муниципального округа Липецкой области главе Липецкого муниципального округа для подписания и официального опубликования.</w:t>
      </w:r>
    </w:p>
    <w:p w14:paraId="18A2D6D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решение вступает в силу со дня его принятия.</w:t>
      </w:r>
    </w:p>
    <w:p w14:paraId="3A179C9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6DF1B1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81EC06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Совета депутатов </w:t>
      </w: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 xml:space="preserve">Липецкого муниципального округа </w:t>
      </w:r>
    </w:p>
    <w:p w14:paraId="3EC73B9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В. А. Казакова</w:t>
      </w:r>
    </w:p>
    <w:p w14:paraId="7C457DA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0F21DD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36EFD4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решению Совета депутатов Липецкого муниципального округа Липецкой области Российской Федерации от 10.12.2024 № 149</w:t>
      </w:r>
    </w:p>
    <w:p w14:paraId="43F817B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FB194E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AAB27B4" w14:textId="77777777" w:rsidR="00380648" w:rsidRPr="00380648" w:rsidRDefault="00380648" w:rsidP="00380648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380648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ПОЛОЖЕНИЕ</w:t>
      </w:r>
    </w:p>
    <w:p w14:paraId="131F1BE8" w14:textId="77777777" w:rsidR="00380648" w:rsidRPr="00380648" w:rsidRDefault="00380648" w:rsidP="00380648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380648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 СЕНЦОВСКОМ ТЕРРИТОРИАЛЬНОМ ОТДЕЛЕ АДМИНИСТРАЦИИ ЛИПЕЦКОГО МУНИЦИПАЛЬНОГО ОКРУГА ЛИПЕЦКОЙ ОБЛАСТИ</w:t>
      </w:r>
    </w:p>
    <w:p w14:paraId="2B7E3BF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24CF64C6" w14:textId="77777777" w:rsidR="00380648" w:rsidRPr="00380648" w:rsidRDefault="00380648" w:rsidP="00380648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38064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1. Общие положения</w:t>
      </w:r>
    </w:p>
    <w:p w14:paraId="4359C4F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5E5103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1.1. Сенцовский территориальный отдел администрации Липецкого муниципального округа Липецкой области (далее - Территориальный отдел) учрежден для реализации отдельных управленческих и иных полномочий администрации Липецкого муниципального округа Липецкой области (далее - администрация округа) на территории сельских населенных пунктов: село Сенцово, деревня Кузьминка, деревня Новониколаевка, деревня Тынковка, деревня Федоровка, деревня Яковлевка, а также за границами вышеуказанных населенных пунктов (далее - подведомственная территория) согласно приложению к настоящему Положению.</w:t>
      </w:r>
    </w:p>
    <w:p w14:paraId="1FAAFBF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 Территориальный отдел является территориальным органом администрации округа, входит в ее структуру и осуществляет свою деятельность в соответствии с </w:t>
      </w:r>
      <w:hyperlink r:id="rId6" w:history="1">
        <w:r w:rsidRPr="0038064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Конституцией Российской Федерации</w:t>
        </w:r>
      </w:hyperlink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федеральными законами, нормативными и иными правовыми актами Российской Федерации, Липецкой области, Совета депутатов Липецкого муниципального округа Липецкой области, главы администрации Липецкого муниципального округа Липецкой области, администрации Липецкого муниципального округа Липецкой области и настоящим Положением.</w:t>
      </w:r>
    </w:p>
    <w:p w14:paraId="7D904C1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1.3. Задачей Территориального отдела является обеспечение исполнения решений органов местного самоуправления Липецкого муниципального округа Липецкой области по реализации вопросов местного значения и государственных полномочий, переданных органам местного самоуправления округа.</w:t>
      </w:r>
    </w:p>
    <w:p w14:paraId="23C37AF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1.4. Территориальный отдел подотчетен в своей деятельности главе Липецкого муниципального округа Липецкой области (далее - глава округа).</w:t>
      </w:r>
    </w:p>
    <w:p w14:paraId="1D50947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1.5. Территориальный отдел наделен правами юридического лица, имеет в оперативном управлении обособленное имущество, земельные участки в постоянном бессрочном пользовании, может в пределах полномочий, предоставленных Уставом округа, настоящим Положением и правовыми актами администрации округа, приобретать и осуществлять имущественные и личные неимущественные права, исполнять обязанности. Территориальный отдел имеет лицевой счет в уполномоченном финансовом органе, открытый в соответствии с действующим законодательством, имеет гербовую печать, печать, бланки и штампы со своим наименованием, может заключать договоры с предприятиями, организациями всех форм собственности и гражданами по предмету своей деятельности, осуществлять другие действия в пределах полномочий, установленных настоящим Положением.</w:t>
      </w:r>
    </w:p>
    <w:p w14:paraId="375C916B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1.6. Территориальный отдел осуществляет на подведомственной территории управленческие, исполнительно-распорядительные и иные функции администрации округа по вопросам местного значения в пределах установленных полномочий.</w:t>
      </w:r>
    </w:p>
    <w:p w14:paraId="754376D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1.7. Полное наименование юридического лица: Сенцовский территориальный отдел администрации Липецкого муниципального округа Липецкой области.</w:t>
      </w:r>
    </w:p>
    <w:p w14:paraId="3832B5B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1.8. Сокращенное наименование юридического лица: Сенцовский теротдел администрации Липецкого муниципального округа.</w:t>
      </w:r>
    </w:p>
    <w:p w14:paraId="0C726D3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1.9. Организационно-правовая форма: муниципальное казённое учреждение.</w:t>
      </w:r>
    </w:p>
    <w:p w14:paraId="1CD4F69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1.10. Почтовый адрес Территориального отдела: 398540, Российская Федерация, Липецкая область, Липецкий район, село Сенцово, ул. Ленина, дом 126.</w:t>
      </w:r>
    </w:p>
    <w:p w14:paraId="3104618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1.11. Юридический адрес Территориального отдела: 398540, Российская Федерация, Липецкая область, Липецкий район, село Сенцово, ул. Ленина, дом 126.</w:t>
      </w:r>
    </w:p>
    <w:p w14:paraId="101F83F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4166C7B" w14:textId="77777777" w:rsidR="00380648" w:rsidRPr="00380648" w:rsidRDefault="00380648" w:rsidP="00380648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38064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2. Функции Территориального отдела</w:t>
      </w:r>
    </w:p>
    <w:p w14:paraId="0B4C64A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CBF315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2.1. Территориальный отдел на подведомственной территории в соответствии с возложенными на него функциями обладает следующими полномочиями:</w:t>
      </w:r>
    </w:p>
    <w:p w14:paraId="1DD3BC8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 В области экономики, бюджета, финансов и учета:</w:t>
      </w:r>
    </w:p>
    <w:p w14:paraId="5EF55C0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2.2.1. Запрашивает и получает от организаций, расположенных на подведомственной территории, необходимые сведения об их планах и мероприятиях, которые могут иметь последствия, затрагивающие интересы населения подведомственной территории.</w:t>
      </w:r>
    </w:p>
    <w:p w14:paraId="05D8DE4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2.2.2. Осуществляет бюджетные полномочия получателя средств местного бюджета в соответствии с Бюджетным кодексом Российской Федерации.</w:t>
      </w:r>
    </w:p>
    <w:p w14:paraId="6BD3F9D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2.2.3. Осуществляет работу по увеличению налоговых и неналоговых поступлений в бюджет Липецкого муниципального округа.</w:t>
      </w:r>
    </w:p>
    <w:p w14:paraId="3E23D7B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2.2.4. Проводит мероприятия по снижению недоимки в бюджет Липецкого муниципального округа.</w:t>
      </w:r>
    </w:p>
    <w:p w14:paraId="0016521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2.2.5. Принимает участие в сборе статистических данных, характеризующих состояние экономики и социальной сферы подведомственной территории.</w:t>
      </w:r>
    </w:p>
    <w:p w14:paraId="7357AC9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2.2.6. Осуществляет мероприятия по определению размера земельных долей, выраженные в гектарах или балло-гектарах, в виде простой правильной дроби в соответствии с порядком, предусмотренным частью 4 статьи 15 Федерального закона </w:t>
      </w:r>
      <w:hyperlink r:id="rId7" w:history="1">
        <w:r w:rsidRPr="0038064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24 июля 2002 № 101-ФЗ </w:t>
        </w:r>
      </w:hyperlink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"Об обороте земель сельскохозяйственного назначения".</w:t>
      </w:r>
    </w:p>
    <w:p w14:paraId="0586241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 В области благоустройства:</w:t>
      </w:r>
    </w:p>
    <w:p w14:paraId="062221E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2.3.1. Организует деятельность по накоплению (в том числе раздельному накоплению), сбору, транспортированию, обработке, утилизации, обезвреживанию захоронению твердых коммунальных отходов согласно заключенным договорам в соответствии с действующим законодательством, а также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667B553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2.3.2. Осуществляет подготовку предложений по изменению схемы размещения мест накопления твердых коммунальных отходов (далее - ТКО), графиков вывоза ТКО.</w:t>
      </w:r>
    </w:p>
    <w:p w14:paraId="2480DE9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2.3.3. Обеспечивает доступность контейнерных площадок для специализированного транспорта</w:t>
      </w:r>
    </w:p>
    <w:p w14:paraId="7EE84F3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2.3.4. Осуществляет контроль за качеством оказания услуг по сбору и транспортировке ТКО, а также за сохранностью и исправностью контейнерных площадок и контейнеров, принимает меры по устранению выявленных недостатков.</w:t>
      </w:r>
    </w:p>
    <w:p w14:paraId="31342E0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2.3.5. Участвует в осуществлении контроля за содержанием контейнерных площадок в соответствии с заключенными муниципальными контрактами.</w:t>
      </w:r>
    </w:p>
    <w:p w14:paraId="39D680C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2.3.6. Осуществляет мероприятия по выявлению несанкционированных свалок на подведомственной территории.</w:t>
      </w:r>
    </w:p>
    <w:p w14:paraId="75185CDD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2.3.7. Осуществляет благоустройство и озеленение территории в соответствии с правовыми актами администрации округа.</w:t>
      </w:r>
    </w:p>
    <w:p w14:paraId="42AF780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2.3.8. Реализует меры, направленные на предупреждение возникновения и ликвидацию свалок отходов, размещенных на не отведенной для этих целей территории (несанкционированных свалок).</w:t>
      </w:r>
    </w:p>
    <w:p w14:paraId="609D8EF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2.3.9. В соответствии с требованиями Федеральных законов </w:t>
      </w:r>
      <w:hyperlink r:id="rId8" w:history="1">
        <w:r w:rsidRPr="0038064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12 января 1996 года № 8-ФЗ</w:t>
        </w:r>
      </w:hyperlink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 погребении и похоронном деле", </w:t>
      </w:r>
      <w:hyperlink r:id="rId9" w:history="1">
        <w:r w:rsidRPr="00380648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 131-ФЗ</w:t>
        </w:r>
      </w:hyperlink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нормативными правовыми актами Липецкой области и Липецкого муниципального округа:</w:t>
      </w:r>
    </w:p>
    <w:p w14:paraId="1782B0C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осуществляет организацию ритуальных услуг и содержание мест захоронения;</w:t>
      </w:r>
    </w:p>
    <w:p w14:paraId="0BC4F00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 проводит инвентаризацию мест захоронений на кладбищах, расположенных на подведомственной территории;</w:t>
      </w:r>
    </w:p>
    <w:p w14:paraId="1D3A052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ведет книги регистрации мест захоронений, содержащих записи о местах захоронений на соответствующем кладбище и инвентаризационные описи мест захоронений, выдает справки о захоронении и другие документы в соответствии с действующим законодательством.</w:t>
      </w:r>
    </w:p>
    <w:p w14:paraId="55E5831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2.3.10. Организует общественные обсуждения, слушания, проведение опросов среди населения по намечаемой хозяйственной и иной деятельности, которая способна нанести вред окружающей среде.</w:t>
      </w:r>
    </w:p>
    <w:p w14:paraId="60E3BB5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2.3.11. Участвует в экологическом просвещении населения.</w:t>
      </w:r>
    </w:p>
    <w:p w14:paraId="1B97B1B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2.3.12. Участвует в организации и проведении на подведомственной территории гигиенических, санитарно-эпидемиологических мероприятий, обеспечивает соблюдение на подведомственной территории санитарных норм и правил.</w:t>
      </w:r>
    </w:p>
    <w:p w14:paraId="258A2FB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2.3.13. Осуществляет взаимодействие с физическими лицами и организациями всех форм собственности по вопросам содержания прилегающей территории.</w:t>
      </w:r>
    </w:p>
    <w:p w14:paraId="4154948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2.3.14. Организует содержания уличной дорожной сети в отношении местных автомобильных дорог, тротуаров и пешеходных дорожек на подведомственной территории, и обеспечивает безопасность дорожного движения на них, а также осуществляет мероприятия по содержанию существующих дорожных знаков.</w:t>
      </w:r>
    </w:p>
    <w:p w14:paraId="64D4041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2.3.15. Организует работу по содержанию, техническому обслуживанию, эксплуатации объектов уличного освещения,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34AD036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2.3.16. Осуществляет контроль за исполнением муниципальных контрактов по содержанию уличного освещения.</w:t>
      </w:r>
    </w:p>
    <w:p w14:paraId="6C6755B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2.3.17. Оповещает собственников (нанимателей) индивидуальных жилых домов о сроках проведения мероприятий по благоустройству.</w:t>
      </w:r>
    </w:p>
    <w:p w14:paraId="535101A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2.3.18. Участвует в обследовании испрашиваемых к вырубке деревьев и кустарников, на подведомственной территории в порядке, установленном правовыми актами администрации округа, а также обеспечивает содержание и сохранность зеленых насаждений.</w:t>
      </w:r>
    </w:p>
    <w:p w14:paraId="65B98DA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2.3.19. Вносит предложения по видам, объемам, срокам и местам проведения работ по благоустройству, озеленению, ремонту и содержанию автомобильных дорог и (или) рассматривает и согласовывает направляемые проекты документов по планируемым видам, объемам, срокам и местам проведения работ по благоустройству, озеленению, ремонту и содержанию автомобильных дорог, а также вносит в них предложения в случаях и в порядке, установленных правовыми актами администрации округа.</w:t>
      </w:r>
    </w:p>
    <w:p w14:paraId="1A7D2B8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2.3.20. Участвует в работе по вопросам благоустройства и проектирования установки малых архитектурных форм на территории населенных пунктов по согласованию с администрацией округа.</w:t>
      </w:r>
    </w:p>
    <w:p w14:paraId="4EFB68F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2.3.21. Организует содержание общественных территорий, в том числе детских и спортивных площадок.</w:t>
      </w:r>
    </w:p>
    <w:p w14:paraId="1DF6381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2.3.22. Организует осуществление мероприятий по содержанию и благоустройству мемориальных сооружений и объектов, увековечивающих память погибших при защите Отечества.</w:t>
      </w:r>
    </w:p>
    <w:p w14:paraId="09D300A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2.3.23. Принимает выполненные работы с подписанием соответствующих актов по благоустройству, озеленению, ремонту и содержанию автомобильных дорог, мест общего пользования в случаях и в порядке, предусмотренных муниципальными правовыми актами Липецкого муниципального округа и (или) муниципальными контрактами.</w:t>
      </w:r>
    </w:p>
    <w:p w14:paraId="7ECD043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2.3.24. Осуществляет муниципальный контроль в сфере благоустройства в соответствии с нормативными правовыми актами Липецкого муниципального округа.</w:t>
      </w:r>
    </w:p>
    <w:p w14:paraId="1A28CF3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2.3.25. Организует общественные обсуждения по вопросам благоустройства территорий.</w:t>
      </w:r>
    </w:p>
    <w:p w14:paraId="2AA21AD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2.3.26. Представляет в уполномоченный орган администрации округа заявки на отлов безнадзорных животных, обитающих на подведомственной Территориальному отделу территории.</w:t>
      </w:r>
    </w:p>
    <w:p w14:paraId="27ED7EBB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2.3.27. Осуществляет контроль за отловом животных без владельцев, принимают выполненные работы с подписанием соответствующих актов отлова животных без владельцев в случаях и в порядке, предусмотренных муниципальными контрактами.</w:t>
      </w:r>
    </w:p>
    <w:p w14:paraId="5D239BBB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2.3.28. Вносит предложения при разработке проекта правил благоустройства территории округа и внесения в них изменений.</w:t>
      </w:r>
    </w:p>
    <w:p w14:paraId="3A1A3FE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2.3.29. Организует вывоз с территории общего пользования мусора, образовавшегося в результате проведения комплексной уборки территории.</w:t>
      </w:r>
    </w:p>
    <w:p w14:paraId="1C1375FD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2.3.30. Организует благоустройство подведомственной территории в соответствии с правилами благоустройства территории округа.</w:t>
      </w:r>
    </w:p>
    <w:p w14:paraId="31A22D4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 В области строительства, транспорта, земельных отношений и управления муниципальным имуществом:</w:t>
      </w:r>
    </w:p>
    <w:p w14:paraId="35B093E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2.4.1. Участвует в мероприятиях уполномоченных органов администрации округа по осуществлению контроля за сохранностью и использованием муниципального имущества.</w:t>
      </w:r>
    </w:p>
    <w:p w14:paraId="5226CFD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2.4.2. Осуществляет мероприятия по выявлению бесхозяйного, выморочного имущества, в том числе бесхозяйных объектов тепловых, газовых сетей и сетей электроснабжения, водоснабжения и водоотведения, автомобильных дорог, внутриквартальных проездов, сетей ливневой канализации, сетей наружного освещения, брошенного разукомплектованного автотранспорта.</w:t>
      </w:r>
    </w:p>
    <w:p w14:paraId="360083E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2.4.3. Осуществляет мониторинг объектов незавершенного строительства.</w:t>
      </w:r>
    </w:p>
    <w:p w14:paraId="4CD05CF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2.4.4. Выявляет факты самовольного строительства объектов недвижимости и прочих объектов (в том числе гаражи, киоски, рекламные конструкции), физических и юридических лиц, самовольно установивших данные объекты и предоставляют данную информацию в уполномоченный орган администрации округа, в компетенции которых находится муниципальный контроль за использованием земель, готовит документацию по признанию объекта самовольной постройкой.</w:t>
      </w:r>
    </w:p>
    <w:p w14:paraId="708ACD0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2.4.5. Осуществляет мероприятия по сохранению, использованию и популяризации объектов культурного наследия (памятников истории и культуры), находящихся в собственности Липецкого муниципального округа, участвует в охране объектов культурного наследия (памятников истории и культуры) местного (муниципального) значения на подведомственной территории.</w:t>
      </w:r>
    </w:p>
    <w:p w14:paraId="17E8CEA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2.4.6. Обеспечивает ведение похозяйственных книг, выдачу справок, выписок из похозяйственных книг по подведомственной территории.</w:t>
      </w:r>
    </w:p>
    <w:p w14:paraId="594CA43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2.4.7. Представляет предложения о приватизации муниципального имущества, находящегося в муниципальной собственности на подведомственной территории, с обоснованием целесообразности приватизации.</w:t>
      </w:r>
    </w:p>
    <w:p w14:paraId="6C450A7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2.4.8. Принимает участие в осуществлении муниципального земельного контроля.</w:t>
      </w:r>
    </w:p>
    <w:p w14:paraId="2FAEE5A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2.4.9. Принимает участие в осуществлении муниципального контроля за автомобильными дорогами местного значения.</w:t>
      </w:r>
    </w:p>
    <w:p w14:paraId="63ABEABD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2.4.10. Формирует предложения по предоставлению земельных участков в случаях, определенных правовыми актами администрации округа.</w:t>
      </w:r>
    </w:p>
    <w:p w14:paraId="555936A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2.4.11. Информирует уполномоченный орган администрации округа, осуществляющий функции в сфере земельных отношений, о нарушениях земельного законодательства на подведомственной территории.</w:t>
      </w:r>
    </w:p>
    <w:p w14:paraId="5A93081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2.4.12. Обеспечивает ведение государственного адресного реестра (с использованием федеральной информационной адресной системы) в рамках своей компетенции.</w:t>
      </w:r>
    </w:p>
    <w:p w14:paraId="55A9A57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2.4.13. Принимает участие в обследовании земельных участков на подведомственной территории.</w:t>
      </w:r>
    </w:p>
    <w:p w14:paraId="683D4A3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2.4.14. Информирует население об экологической обстановке, принимает меры по обеспечению безопасности населения, сообщает в соответствующие органы о действиях организаций, представляющих угрозу окружающей среде, нарушающих законодательство о природопользовании.</w:t>
      </w:r>
    </w:p>
    <w:p w14:paraId="1254786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2.4.15. Организует работу по выявлению самовольно установленных и (или) незаконно размещенных объектов движимого имущества (минимаркеты, киоски, фургоны, строительные конструкции и иные конструкции) на подведомственной территории.</w:t>
      </w:r>
    </w:p>
    <w:p w14:paraId="4D9C7E4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2.4.16. Ведет учет личных подсобных хозяйств на подведомственной территории.</w:t>
      </w:r>
    </w:p>
    <w:p w14:paraId="07A6639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2.4.17. Осуществляет подготовку предложений по улучшению организации движения транспорта.</w:t>
      </w:r>
    </w:p>
    <w:p w14:paraId="15471E8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2.4.18. 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пользования, расписания его движения между населенными пунктами округа.</w:t>
      </w:r>
    </w:p>
    <w:p w14:paraId="646ADAE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2.4.19. Разрабатывает предложения по обеспечению безопасности дорожного движения.</w:t>
      </w:r>
    </w:p>
    <w:p w14:paraId="725C18F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2.4.20. Организует проведение общего собрания участников долевой собственности на подведомственной территории.</w:t>
      </w:r>
    </w:p>
    <w:p w14:paraId="5237C30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 В области градостроительной деятельности:</w:t>
      </w:r>
    </w:p>
    <w:p w14:paraId="4040EB9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2.5.1. Участвует в текущем и перспективном планировании строительства, реконструкции и ремонта объектов социальной сферы.</w:t>
      </w:r>
    </w:p>
    <w:p w14:paraId="159A946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2.5.2. Осуществляет подготовку документов в целях принятия решения о сносе объектов самовольного строительства, расположенных на подведомственной территории.</w:t>
      </w:r>
    </w:p>
    <w:p w14:paraId="663B6AF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2.5.3. Участвует в работе комиссии по проведению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указанных объектов.</w:t>
      </w:r>
    </w:p>
    <w:p w14:paraId="108346C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2.5.4. Осуществляет подготовку документов по вопросу в целях присвоения адреса объекту адресации, изменения и аннулирования такого адреса, присвоения наименований элементам улично-дорожной сети, наименований элементам </w:t>
      </w: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планировочной структуры в границах подведомственной территории, изменение, аннулирование таких наименований.</w:t>
      </w:r>
    </w:p>
    <w:p w14:paraId="173EC08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2.5.5. Участвует в разработке и вносит предложения по подготовке документации по планировке территории (проекта планировки и (или) проекта межевания) относительно подведомственной территории.</w:t>
      </w:r>
    </w:p>
    <w:p w14:paraId="5D6C76B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2.5.6. Организует публичные слушания или общественные обсуждения по вопросам градостроительной деятельности в соответствии с порядком, определенным правовым актом администрации Липецкого муниципального округа Липецкой области.</w:t>
      </w:r>
    </w:p>
    <w:p w14:paraId="2512765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2.5.7. Принимает участие в работе комиссии по подготовке проекта правил землепользования и застройки Липецкого муниципального округа.</w:t>
      </w:r>
    </w:p>
    <w:p w14:paraId="50529BC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2.5.8. Вносит предложения при подготовке документов территориального планирования и градостроительного зонирования относительно подведомственной территории.</w:t>
      </w:r>
    </w:p>
    <w:p w14:paraId="0C2E252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2.5.9. Осуществляет прием и регистрацию уведомления о планируемом сносе объекта капитального строительства, уведомления о завершении сноса объекта капитального строительства.</w:t>
      </w:r>
    </w:p>
    <w:p w14:paraId="61538A6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 В области жилищных отношений:</w:t>
      </w:r>
    </w:p>
    <w:p w14:paraId="5CF07CD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2.6.1. Обеспечивает согласование документов по переустройству и (или) по перепланировке жилого помещения в жилищном фонде для дальнейшего предоставления документов на рассмотрение соответствующей комиссии муниципального округа.</w:t>
      </w:r>
    </w:p>
    <w:p w14:paraId="10F1F02B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2.6.2. Осуществляет мониторинг выполнения принятых решений о согласовании переустройства и (или) перепланировки, о переводе жилого помещения в нежилое, и нежилого помещения в жилое, производством работ с учетом проектной и иной технической документации, завершением работ.</w:t>
      </w:r>
    </w:p>
    <w:p w14:paraId="2C974D9B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2.6.3. Содействует организации электро-, тепло-, газо- и водоснабжения, водоотведения, снабжения населения топливом на подведомственной территории.</w:t>
      </w:r>
    </w:p>
    <w:p w14:paraId="4388FEB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2.6.4. Вносит предложения для включения в сводный план мероприятий по подготовке объектов топливно-энергетического и жилищно-коммунального комплекса для работы в осенне-зимнем (отопительном) периоде.</w:t>
      </w:r>
    </w:p>
    <w:p w14:paraId="799F756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2.6.5. Осуществляет взаимодействие с управляющими организациями независимо от организационно-правовой формы, осуществляющими деятельность в сфере управления многоквартирными домами на основании договора, по вопросам, возникающим в процессе надлежащей эксплуатации муниципального жилищного фонда, объектов коммунального хозяйства.</w:t>
      </w:r>
    </w:p>
    <w:p w14:paraId="756918C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2.6.6. Организует проведение общих собраний собственников помещений многоквартирных домов и сходов граждан в индивидуальном жилом секторе, в случаях, предусмотренных действующим законодательством.</w:t>
      </w:r>
    </w:p>
    <w:p w14:paraId="5BE9B63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2.6.7. Обеспечивает взаимодействие с населением при подготовке паспортов готовности жилых домов к отопительному сезону.</w:t>
      </w:r>
    </w:p>
    <w:p w14:paraId="2FFFF69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2.6.8. Участвует в приемке работ по капитальному ремонту многоквартирных домов на подведомственной территории.</w:t>
      </w:r>
    </w:p>
    <w:p w14:paraId="09A3781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2.6.9. Участвует в комиссиях по признанию в установленном порядке жилых помещений муниципального и частного жилищного фонда непригодными для проживания, многоквартирных домов, а также по обследованию жилых помещений и домов всех форм собственности.</w:t>
      </w:r>
    </w:p>
    <w:p w14:paraId="5F43BD0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2.6.10. Обеспечивает в случае необходимости уполномоченный орган фото- и видеоматериалами в отношении имущества округа, расположенного на территории поселений.</w:t>
      </w:r>
    </w:p>
    <w:p w14:paraId="44B7ED9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2.6.11. Оказывает содействие в обеспечении нуждающихся в жилых помещениях малоимущих граждан жилыми помещениями.</w:t>
      </w:r>
    </w:p>
    <w:p w14:paraId="5F21B1B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2.6.12. Рассматривает поступившие жалобы от населения и дает ответы на них.</w:t>
      </w:r>
    </w:p>
    <w:p w14:paraId="2AAB6B6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2.6.13. Обеспечивает доведение до жителей, проживающих на подведомственной территории, и организаций информации о сроках ограничений (прекращения) оказания жилищно-коммунальной услуги и принимаемых мерах по устранению аварий.</w:t>
      </w:r>
    </w:p>
    <w:p w14:paraId="0D43676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2.6.14. При возникновении аварийных ситуаций обеспечивает информирование соответствующих служб.</w:t>
      </w:r>
    </w:p>
    <w:p w14:paraId="6DE24A8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2.6.15. Участвует в организации содержания муниципального жилищного фонда, а также иных полномочиях органов местного самоуправления в соответствии с жилищным законодательством.</w:t>
      </w:r>
    </w:p>
    <w:p w14:paraId="1D52302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 В области мероприятий по обеспечению населения услугами связи, общественного питания, торговли, бытового обслуживания:</w:t>
      </w:r>
    </w:p>
    <w:p w14:paraId="750D2B0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2.7.1. Изучает спрос и конъюнктуру потребительского рынка на территории населенных пунктов, содействует созданию условий для обеспечения населения услугами торговли, общественного питания и бытового обслуживания с учетом потребностей населения.</w:t>
      </w:r>
    </w:p>
    <w:p w14:paraId="153922A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2.7.2. Рассматривает жалобы потребителей, поступившие в адрес Территориального отдела, извещает федеральные органы исполнительной власти, осуществляющие контроль за качеством и безопасностью товаров (работ, услуг),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среды.</w:t>
      </w:r>
    </w:p>
    <w:p w14:paraId="4BF362F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2.7.3.Участвует в создании условий для расширения рынка сельскохозяйственной продукции, сырья и продовольствия, содействует развитию малого и среднего предпринимательства, участвует в разработке предложений и реализации мер по развитию предпринимательской деятельности, создает условия для развития предпринимательства.</w:t>
      </w:r>
    </w:p>
    <w:p w14:paraId="5328991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2.7.4. Участвует в разработке схемы размещения нестационарных торговых объектов.</w:t>
      </w:r>
    </w:p>
    <w:p w14:paraId="5784D3E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2.7.5. Участвует в создании условий для обеспечения жителей на подведомственной территории услугами связи, общественного питания, торговли и бытового обслуживания.</w:t>
      </w:r>
    </w:p>
    <w:p w14:paraId="1DC21DA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2.7.6. Создает условия для организации доступа жителей подведомственной территории к информации о деятельности органов местного самоуправления, а также о жизни населения подведомственной территории.</w:t>
      </w:r>
    </w:p>
    <w:p w14:paraId="3AF7AC1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2.7.7. Организует проведение ярмарок в населенных пунктах на подведомственной территории.</w:t>
      </w:r>
    </w:p>
    <w:p w14:paraId="4A91B8D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2.7.8. Организует формирование и учет муниципальных информационных ресурсов в пределах своих полномочий.</w:t>
      </w:r>
    </w:p>
    <w:p w14:paraId="536CB25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 В области социально-культурного обслуживания населения, образования и молодежной политики совместно с администрацией округа:</w:t>
      </w:r>
    </w:p>
    <w:p w14:paraId="0C02DA8D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2.8.1. Организует и проводит культурно-массовые и досуговые мероприятия.</w:t>
      </w:r>
    </w:p>
    <w:p w14:paraId="6486FB0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2.8.2. Участвует в организации пропаганды культурно-исторического наследия, сохранении национальных традиций и обрядов.</w:t>
      </w:r>
    </w:p>
    <w:p w14:paraId="295866E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2.8.3. Участвует в координации работы муниципальных учреждений культуры, досуга, библиотек.</w:t>
      </w:r>
    </w:p>
    <w:p w14:paraId="3F6F6F7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2.8.4. Участвует в проведении мероприятий в области образования, здравоохранения, культуры и других социально-значимых мероприятиях.</w:t>
      </w:r>
    </w:p>
    <w:p w14:paraId="3114557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2.8.5. Оказывает содействие местным общественным молодежным и детским организациям и объединениям.</w:t>
      </w:r>
    </w:p>
    <w:p w14:paraId="741F8E4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2.8.6. Создает условия для массового отдыха жителей и участвует в организации обустройства мест массового отдыха населения.</w:t>
      </w:r>
    </w:p>
    <w:p w14:paraId="79A1D75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2.8.7. Совместно с администрацией округа организует и проводит мероприятий по работе с детьми и молодежью.</w:t>
      </w:r>
    </w:p>
    <w:p w14:paraId="50CE07C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2.8.8. Содействует в разработке и реализации кадровой и молодежной политики.</w:t>
      </w:r>
    </w:p>
    <w:p w14:paraId="0B0D56E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 В области развития физической культуры и спорта совместно с администрацией округа:</w:t>
      </w:r>
    </w:p>
    <w:p w14:paraId="19CBAE3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2.9.1. Обеспечивает условия для развития физической культуры школьного спорта и массового спорта на подведомственной территории.</w:t>
      </w:r>
    </w:p>
    <w:p w14:paraId="35E6523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2.9.2. Организует и проводит физкультурно-оздоровительные и спортивные мероприятия для населения.</w:t>
      </w:r>
    </w:p>
    <w:p w14:paraId="5FECB53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 В области мобилизационной подготовки, мобилизации, гражданской обороны, предупреждения и ликвидации чрезвычайных ситуаций природного и техногенного характера:</w:t>
      </w:r>
    </w:p>
    <w:p w14:paraId="16F1B3E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2.10.1. Участвует в разработке мобилизационных планов.</w:t>
      </w:r>
    </w:p>
    <w:p w14:paraId="518FC7D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2.10.2. Оказывает содействие уполномоченному органу администрации округа, ответственному за мобилизационную работу в мирное время и при объявлении мобилизации.</w:t>
      </w:r>
    </w:p>
    <w:p w14:paraId="13F14C0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2.10.3. Обеспечивает принятие мер по подготовке и содержанию в готовности необходимых сил и средств для защиты населения и территории от чрезвычайных ситуаций.</w:t>
      </w:r>
    </w:p>
    <w:p w14:paraId="2AFF989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2.10.4. Организует и проводит эвакуационные мероприятия в чрезвычайных ситуациях на подведомственной территории.</w:t>
      </w:r>
    </w:p>
    <w:p w14:paraId="2A8DBB1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2.10.5. Участвует в проведении мероприятий по гражданской обороне, а именно по подготовке к защите и по защите населения, материальных и культурных ценностей на подведомственной территории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1A4F19DB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2.10.6. Обеспечивает содержание и распределение в целях гражданской обороны запасов продовольствия, медицинских средств индивидуальной защиты и иных средств.</w:t>
      </w:r>
    </w:p>
    <w:p w14:paraId="679F986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2.10.7. Обеспечивает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чрезвычайных ситуаций природного и техногенного характера.</w:t>
      </w:r>
    </w:p>
    <w:p w14:paraId="70A5DFC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2.10.8. Организует мероприятия по обеспечению первичных мер пожарной безопасности.</w:t>
      </w:r>
    </w:p>
    <w:p w14:paraId="2687095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2.10.9. Участвует в мероприятиях по территориальной обороне и гражданской обороне, защите населения и подведомственной территории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средств.</w:t>
      </w:r>
    </w:p>
    <w:p w14:paraId="257E616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2.10.10. Содействует исполнению требований законодательства Российской Федерации о воинской обязанности и военной службе.</w:t>
      </w:r>
    </w:p>
    <w:p w14:paraId="7C6B0CCB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 В области обеспечения законности, правопорядка, в том числе соблюдения административного законодательства, охраны прав и свобод граждан:</w:t>
      </w:r>
    </w:p>
    <w:p w14:paraId="31D6D54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2.11.1. Участвует в организации обязательных и исправительных работ.</w:t>
      </w:r>
    </w:p>
    <w:p w14:paraId="19C1300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2.11.2. Принимает участие в реализации и реализует предусмотренные законодательством Российской Федерации меры, связанные с проведением собраний, митингов, уличных шествий и демонстраций, организацией спортивных, зрелищных и других массовых общественных мероприятий.</w:t>
      </w:r>
    </w:p>
    <w:p w14:paraId="235B721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2.11.3. Участвует в реализации положений законодательства Российской Федерации о воинской обязанности и военной службе, об альтернативной гражданской службе.</w:t>
      </w:r>
    </w:p>
    <w:p w14:paraId="0634295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2.11.4. Обеспечивает рассмотрение и подготовку ответов на обращения граждан и юридических лиц, поступившие в администрацию округа в порядке, установленном законодательством Российской Федерации.</w:t>
      </w:r>
    </w:p>
    <w:p w14:paraId="1A2260F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2.11.5. 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Совета депутатов, голосования по вопросам изменения границ округа, преобразования.</w:t>
      </w:r>
    </w:p>
    <w:p w14:paraId="33EEE1B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2.11.6. Содержит в готовности источники противопожарного водоснабжения, проводит работы по содержанию, текущему ремонту источников противопожарного водоснабжения и искусственных водоемов.</w:t>
      </w:r>
    </w:p>
    <w:p w14:paraId="6E54DD6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2.11.7. Принимает меры по обеспечению беспрепятственного проезда пожарной техники к месту пожара.</w:t>
      </w:r>
    </w:p>
    <w:p w14:paraId="48BD8DC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2.11.8. Готовит предложения о включении мероприятий по обеспечению пожарной безопасности подведомственной территории в планы и программы развития округа.</w:t>
      </w:r>
    </w:p>
    <w:p w14:paraId="2AF6014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2.11.9. Осуществляет мероприятия по обеспечению безопасности людей на водных объектах.</w:t>
      </w:r>
    </w:p>
    <w:p w14:paraId="3A9B309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2.11.10. Принимает участие в профилактике терроризма и экстремизма, а также в минимизации и (или) ликвидации последствий проявлений терроризма и экстремизма на подведомственной территории, организует и проводит информационно-пропагандистские мероприятия по разъяснению сущности терроризма и его общественной опасности,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мероприятий, а также осуществляет иные полномочия, предусмотренные федеральным законодательством по противодействию терроризму и экстремизму.</w:t>
      </w:r>
    </w:p>
    <w:p w14:paraId="6EA50FF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2.11.11. Осуществляет меры, направленные на укрепление межнационального и межконфессионального согласия, поддержку и развитие языков и культуры народов Российской Федерации, проживающих на подведомственной территории,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14:paraId="4D62462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2.11.12. Осуществляет мониторинг общественного мнения, прогнозирует возможное обострение социальной напряженности, принимает профилактические меры по предупреждению конфликтов.</w:t>
      </w:r>
    </w:p>
    <w:p w14:paraId="4E2A34B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 В области социальной политики:</w:t>
      </w:r>
    </w:p>
    <w:p w14:paraId="44341AB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2.12.1. Организует граждан к выполнению на добровольной основе социально значимых работ в порядке, установленном действующим законодательством.</w:t>
      </w:r>
    </w:p>
    <w:p w14:paraId="1DF1524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2.12.2. Участвует в организации временного трудоустройства несовершеннолетних граждан.</w:t>
      </w:r>
    </w:p>
    <w:p w14:paraId="4DEDE39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2.12.3. Оказывает поддержку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</w:t>
      </w: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организациям.</w:t>
      </w:r>
    </w:p>
    <w:p w14:paraId="3A41702D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 Иные функции:</w:t>
      </w:r>
    </w:p>
    <w:p w14:paraId="7B79310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2.13.1. Организует проведение и участие в собраниях и сходах граждан, участвует в организации общественного обсуждения проектов муниципальных правовых актов, создания органов территориального общественного самоуправления.</w:t>
      </w:r>
    </w:p>
    <w:p w14:paraId="735AF31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2.13.2. Формирует дела для архивного хранения в соответствии с утвержденной номенклатурой дел.</w:t>
      </w:r>
    </w:p>
    <w:p w14:paraId="032BDA6D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2.13.3. Участвует в разработке и реализации муниципальных программ, в том числе программ по местным инициативам.</w:t>
      </w:r>
    </w:p>
    <w:p w14:paraId="446735D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2.13.4. Участвует в подготовке проектов правовых актов по вопросам, входящим в компетенцию Территориального отдела, замечаний и предложений по проектам нормативных правовых актов.</w:t>
      </w:r>
    </w:p>
    <w:p w14:paraId="4688E2A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2.13.5. Разрабатывает проекты административных регламентов предоставления муниципальных услуг и исполнения муниципальных функций.</w:t>
      </w:r>
    </w:p>
    <w:p w14:paraId="0C6B187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2.13.6. Обеспечивает предоставление муниципальных услуг и исполнение муниципальных функций в сферах, относящихся к компетенции Территориального отдела, в соответствии с разработанными административными регламентами.</w:t>
      </w:r>
    </w:p>
    <w:p w14:paraId="0395C51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2.13.7. Организует сбор статистических показателей, необходимых для решения вопросов местного значения.</w:t>
      </w:r>
    </w:p>
    <w:p w14:paraId="23B646D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2.13.8. Организует работу с органами территориального общественного самоуправления в установленном порядке.</w:t>
      </w:r>
    </w:p>
    <w:p w14:paraId="22C77C6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2.13.9. Обеспечивает осуществление отдельных государственных полномочий, переданных органам местного самоуправления федеральными законами и законами Липецкой области в соответствии с правовыми актами администрации округа.</w:t>
      </w:r>
    </w:p>
    <w:p w14:paraId="59FBF89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2.13.10. Осуществляет меры по противодействию коррупции.</w:t>
      </w:r>
    </w:p>
    <w:p w14:paraId="327BD6A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2.13.11. Организует прием населения, а также рассмотрение жалоб, заявлений и предложений граждан, принимает по ним необходимые меры в пределах своих полномочий.</w:t>
      </w:r>
    </w:p>
    <w:p w14:paraId="53E58CF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2.13.12. Участвует в разработке и вносит предложения о внесении изменений в документы стратегического планирования Липецкого муниципального округа и участвует в их реализации.</w:t>
      </w:r>
    </w:p>
    <w:p w14:paraId="285CEB1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2.13.13. Участвует в деятельности различных комиссий, созданных администрацией округа по вопросам, связанным с осуществлением функций Территориального отдела.</w:t>
      </w:r>
    </w:p>
    <w:p w14:paraId="0FB2CC2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2.13.14. Предоставляет информацию справочного характера, имеющуюся в распоряжении Территориального отдела.</w:t>
      </w:r>
    </w:p>
    <w:p w14:paraId="594E0FD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2.13.15. Ведет учет отработанного времени лицами, которым назначено наказание в виде обязательных работ.</w:t>
      </w:r>
    </w:p>
    <w:p w14:paraId="22C27CA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2.13.16. Выполняет иные функции в соответствии с действующим законодательством, Уставом округа, муниципальными правовыми актами Липецкого муниципального округа.</w:t>
      </w:r>
    </w:p>
    <w:p w14:paraId="1A33F7F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2.13.17. Взаимодействует со старостами на подведомственной территории при решении вопросов местного значения.</w:t>
      </w:r>
    </w:p>
    <w:p w14:paraId="56BBAF0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2.13.18. Осуществляет иные полномочия, определенные нормативными правовыми актами Липецкого муниципального округа.</w:t>
      </w:r>
    </w:p>
    <w:p w14:paraId="79361DD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C22D450" w14:textId="77777777" w:rsidR="00380648" w:rsidRPr="00380648" w:rsidRDefault="00380648" w:rsidP="00380648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38064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3. Организация деятельности Территориального отдела</w:t>
      </w:r>
    </w:p>
    <w:p w14:paraId="4F37BE6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89152B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3.1. Начальник Территориального отдела, назначается на должность и освобождается от должности главой администрации округа. В случае отсутствия начальника Территориального отела или невозможности выполнения им своих обязанностей его полномочия осуществляет заместитель или иное должностное лицо, назначаемое начальником территориального отдела.</w:t>
      </w:r>
    </w:p>
    <w:p w14:paraId="6A1FC8C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3.2. Начальник Территориального отдела руководит деятельностью Территориального отдела, представляет его интересы в органах государственной власти, на предприятиях, в учреждениях и организациях, судах.</w:t>
      </w:r>
    </w:p>
    <w:p w14:paraId="6066ED0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3.3. Начальник Территориального отдела в своей деятельности подотчетен главе администрации округа.</w:t>
      </w:r>
    </w:p>
    <w:p w14:paraId="67A1461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3.4. Начальнику Территориального отдела устанавливается ненормированный рабочий день. Ежегодный дополнительный оплачиваемый отпуск за ненормированный рабочий день предоставляется сверх ежегодного основного оплачиваемого отпуска согласно правовому акту администрации округа.</w:t>
      </w:r>
    </w:p>
    <w:p w14:paraId="3109F06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3.5. Штатная численность и структура Территориального отдела утверждается главой администрации округа.</w:t>
      </w:r>
    </w:p>
    <w:p w14:paraId="6558DE1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3.6. Граждане, исполняющие обязанности по обеспечению деятельности Территориального отдела, не замещают должности муниципальной службы и не являются муниципальными служащими.</w:t>
      </w:r>
    </w:p>
    <w:p w14:paraId="1D4DBC9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3.7. Социальные гарантии работников Территориального отдела обеспечиваются в соответствии с трудовым законодательством, иными нормативными правовыми актами Липецкой области и Липецкого муниципального округа.</w:t>
      </w:r>
    </w:p>
    <w:p w14:paraId="4A483C8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 Полномочия начальника Территориального отдела:</w:t>
      </w:r>
    </w:p>
    <w:p w14:paraId="5046DAD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3.8.1. Управляет Территориальным отделом.</w:t>
      </w:r>
    </w:p>
    <w:p w14:paraId="49453A4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3.8.2. Действует на основании настоящего Положения без доверенности от имени Территориального отдела, представляет интересы Территориального отдела во всех учреждениях, организациях государственных и муниципальных органах.</w:t>
      </w:r>
    </w:p>
    <w:p w14:paraId="7FD8772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3.8.3. Назначает на должность и освобождает от должности работников Территориального отдела, применяет к ним меры поощрения и налагает дисциплинарные взыскания в соответствии с действующим законодательством.</w:t>
      </w:r>
    </w:p>
    <w:p w14:paraId="2E60CF9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3.8.4. Утверждает должностные регламенты муниципальных служащих, специалистов, занимающих должности, не отнесенные к должностям муниципальной службы Территориального отдела, заключает трудовые договоры, в том числе срочные.</w:t>
      </w:r>
    </w:p>
    <w:p w14:paraId="5308B06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3.8.5. Обеспечивает соблюдение законодательства Российской Федерации и Липецкой области, выполнение муниципальных правовых актов Липецкого муниципального округа.</w:t>
      </w:r>
    </w:p>
    <w:p w14:paraId="0F63D2A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3.8.6. Обеспечивает соблюдение финансовой и учетной дисциплины, подписывает финансовые документы.</w:t>
      </w:r>
    </w:p>
    <w:p w14:paraId="03963BB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3.8.7. Осуществляет управление имуществом, переданным Территориальному отделу, в пределах своих полномочий обеспечивает его сохранность.</w:t>
      </w:r>
    </w:p>
    <w:p w14:paraId="357CF76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3.8.8. Организует закупку товаров, работ, услуг в соответствии с действующим законодательством о закупках.</w:t>
      </w:r>
    </w:p>
    <w:p w14:paraId="162B044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3.8.9. Заключает договоры с физическими и юридическими лицами с правом подписи иных необходимых документов, связанных с реализацией указанных договоров, в том числе заявок, актов выполненных работ, контролирует исполнение по заключенным договорам.</w:t>
      </w:r>
    </w:p>
    <w:p w14:paraId="0B50E36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3.8.10. В пределах своей компетенции издает приказы, дает указания, обязательные для исполнения всеми работниками Территориального отдела, осуществляет контроль за их исполнением.</w:t>
      </w:r>
    </w:p>
    <w:p w14:paraId="3931A43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3.8.11. Организует работу по подбору и расстановке кадров Территориального отдела, обеспечивает контроль за соблюдением трудовой дисциплины</w:t>
      </w:r>
    </w:p>
    <w:p w14:paraId="4074AC3D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3.8.12. Утверждает планы, контрольные задания и показатели работы Территориального отдела.</w:t>
      </w:r>
    </w:p>
    <w:p w14:paraId="5700821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3.8.13. Организует в соответствии с компетенцией работу по правовой и социальной защищенности работников Территориального отдела, вносит предложения по вопросам улучшения условий труда.</w:t>
      </w:r>
    </w:p>
    <w:p w14:paraId="498B95B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3.8.14. Обеспечивает ведение делопроизводства, своевременное рассмотрение служебных документов.</w:t>
      </w:r>
    </w:p>
    <w:p w14:paraId="0AFB031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3.8.15. Вносит в установленном порядке проекты правовых актов по вопросам, входящим в полномочия Территориального отдела.</w:t>
      </w:r>
    </w:p>
    <w:p w14:paraId="5AB1737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3.8.16. Ведет прием граждан и юридических лиц, обеспечивает в порядке, установленном законодательными и правовыми актами, рассмотрение обращений граждан и юридических лиц, подготавливает проекты ответов главы администрации округа в пределах своей компетенции, принимает решения по вопросам, изложенным в обращениях, в пределах компетенции Территориального отдела, организует подготовку и подписывает ответы заявителям, осуществляет контроль за выполнением принятых решений.</w:t>
      </w:r>
    </w:p>
    <w:p w14:paraId="64A8C48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3.8.17. Дает указания, обязательные для всех работников Территориального отдела.</w:t>
      </w:r>
    </w:p>
    <w:p w14:paraId="398920E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3.8.18. Обеспечивает в соответствии с установленными правилами формирование, хранение и использование архивных документов, а также передачу документов на постоянное хранение в архив.</w:t>
      </w:r>
    </w:p>
    <w:p w14:paraId="5CC002ED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3.8.19. Обеспечивает соблюдение работниками Территориального отдела Правил внутреннего трудового распорядка, должностных инструкций, порядка работы со служебными документами, правил охраны труда и техники безопасности.</w:t>
      </w:r>
    </w:p>
    <w:p w14:paraId="4D3D231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3.8.20. Принимает меры по предотвращению или урегулированию конфликтов интересов.</w:t>
      </w:r>
    </w:p>
    <w:p w14:paraId="3D78709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3.8.21. Осуществляет иные полномочия в соответствии федеральным и региональным законодательством, правовыми актами Липецкого муниципального округа.</w:t>
      </w:r>
    </w:p>
    <w:p w14:paraId="50842A05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 Порядок финансирования и управления имуществом Территориального отдела:</w:t>
      </w:r>
    </w:p>
    <w:p w14:paraId="794CE17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3.9.1. Территориальному отделу может быть передано в оперативное управление муниципальное имущество, и закреплены земельные участки на праве постоянного бессрочного пользования. Имущество Территориального отдела является муниципальной собственностью Липецкого муниципального округа.</w:t>
      </w:r>
    </w:p>
    <w:p w14:paraId="1573C39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3.9.2. Перечень, полномочия и условия использования передаваемого имущества определяются распорядительными документами и договорами.</w:t>
      </w:r>
    </w:p>
    <w:p w14:paraId="15244F4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3.9.3. Территориальный отдел не вправе самостоятельно отчуждать или иным способом распоряжаться переданным имуществом.</w:t>
      </w:r>
    </w:p>
    <w:p w14:paraId="2D0135B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3.9.4. Излишнее, неиспользуемое либо используемое не по назначению имущество, закрепленное за Территориальным отделом, может быть изъято в соответствии с правовым актом администрации округа.</w:t>
      </w:r>
    </w:p>
    <w:p w14:paraId="2275D9A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3.9.5. Финансовые ресурсы Территориального отдела состоят из бюджетных средств, предусмотренных бюджетом Липецкого муниципального округа Липецкой области на функционирование Территориального отдела, обеспечение жизнедеятельности и развитие подведомственной территории, согласно ведомственной структуре расходов и смете.</w:t>
      </w:r>
    </w:p>
    <w:p w14:paraId="1E2B123E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3.10. Ответственность</w:t>
      </w:r>
    </w:p>
    <w:p w14:paraId="756787B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3.10.1. Начальник Территориального отдела несет персональную ответственность за выполнение возложенных на Территориальный отдел задач и осуществление своих полномочий.</w:t>
      </w:r>
    </w:p>
    <w:p w14:paraId="1FCDBA3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3.10.2. Начальник Территориального отдела несет ответственность в соответствии с действующим законодательством за:</w:t>
      </w:r>
    </w:p>
    <w:p w14:paraId="326CAD7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неисполнение или ненадлежащее исполнение полномочий, предусмотренных трудовым законодательством, Правилами внутреннего трудового распорядка, трудовым договором, настоящим Положением;</w:t>
      </w:r>
    </w:p>
    <w:p w14:paraId="0E47628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правонарушения, совершенные в процессе осуществления своей деятельности, в пределах, определенных законодательством Российской Федерации;</w:t>
      </w:r>
    </w:p>
    <w:p w14:paraId="639BCD0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причинение материального ущерба администрации округа в пределах, определенных трудовым и гражданским законодательством Российской Федерации;</w:t>
      </w:r>
    </w:p>
    <w:p w14:paraId="6B1471C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несоблюдение работниками Территориального отдела трудовой и исполнительской дисциплины;</w:t>
      </w:r>
    </w:p>
    <w:p w14:paraId="0A5DFE5F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ненадлежащую сохранность документов и материальных ценностей Территориального отдела.</w:t>
      </w:r>
    </w:p>
    <w:p w14:paraId="52F4279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3.10.3. В порядке и в случаях, установленных законодательством Российской Федерации и Липецкой области, начальник Территориального отдела несет ответственность за действия, нарушающие права и законные интересы граждан.</w:t>
      </w:r>
    </w:p>
    <w:p w14:paraId="7BA0156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3.11. Порядок привлечения к ответственности начальника и работников Территориального отдела устанавливается действующим законодательством, должностными инструкциями, трудовыми договорами, настоящим Положением, Правилами внутреннего трудового распорядка, муниципальными правовыми актами Липецкого муниципального округа.</w:t>
      </w:r>
    </w:p>
    <w:p w14:paraId="47624E8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3.12. Решение о применении мер поощрения и наложении дисциплинарного взыскания на начальника Территориального отдела принимается главой администрации округа или уполномоченным им должностным лицом.</w:t>
      </w:r>
    </w:p>
    <w:p w14:paraId="216ACAB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3.13. Взаимодействие Территориального отдела с органами государственной власти, органами местного самоуправления и организациями:</w:t>
      </w:r>
    </w:p>
    <w:p w14:paraId="18EE864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3.14. По вопросам своей компетенции Территориальный отдел взаимодействует с органами государственной власти, органами местного самоуправления, иными организациями и учреждениями, гражданами в порядке, установленном законодательством, муниципальными правовыми актами Липецкого муниципального округа Липецкой области.</w:t>
      </w:r>
    </w:p>
    <w:p w14:paraId="11A1F81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3.15. Ликвидация и реорганизация Территориального отдела осуществляются в порядке, предусмотренном законодательством Российской Федерации, законодательством Липецкой области и нормативными правовыми актами Липецкого муниципального округа Липецкой области.</w:t>
      </w:r>
    </w:p>
    <w:p w14:paraId="0DB7108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300D44B" w14:textId="77777777" w:rsidR="00380648" w:rsidRPr="00380648" w:rsidRDefault="00380648" w:rsidP="00380648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380648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4. Заключительные положения</w:t>
      </w:r>
    </w:p>
    <w:p w14:paraId="11DD1A44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A454E1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Настоящее Положение вступает в силу со дня его официального опубликования, за исключением пункта 2.2.6 приложения к настоящему постановлению.</w:t>
      </w:r>
    </w:p>
    <w:p w14:paraId="7FD18259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Пункт 2.2.6 Положения вступает в силу с 1 марта 2025 года.</w:t>
      </w:r>
    </w:p>
    <w:p w14:paraId="238280CD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09404A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984304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Глава Липецкого </w:t>
      </w: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 xml:space="preserve">муниципального округа Липецкой области </w:t>
      </w:r>
    </w:p>
    <w:p w14:paraId="4F3CB596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Д.В. Тодуа</w:t>
      </w:r>
    </w:p>
    <w:p w14:paraId="670F124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483C54DA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D90181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Положению о Сенцовском территориальном отделе администрации Липецкого муниципального округа Липецкой области</w:t>
      </w:r>
    </w:p>
    <w:p w14:paraId="2BF935F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2976DF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662698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Графическое описание подведомственной территории Сенцовского территориального отдела администрации Липецкого муниципального округа Липецкой области</w:t>
      </w:r>
    </w:p>
    <w:p w14:paraId="18776737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7BF7688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733192C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anchor distT="9525" distB="9525" distL="0" distR="0" simplePos="0" relativeHeight="251659264" behindDoc="0" locked="0" layoutInCell="1" allowOverlap="0" wp14:anchorId="2DA0556D" wp14:editId="7AF9EF5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61925"/>
            <wp:effectExtent l="0" t="0" r="9525" b="9525"/>
            <wp:wrapSquare wrapText="bothSides"/>
            <wp:docPr id="2" name="Рисунок 7" descr="Shap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pe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064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0288" behindDoc="0" locked="0" layoutInCell="1" allowOverlap="0" wp14:anchorId="615EE385" wp14:editId="104B512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8150" cy="161925"/>
            <wp:effectExtent l="0" t="0" r="0" b="9525"/>
            <wp:wrapSquare wrapText="bothSides"/>
            <wp:docPr id="3" name="Рисунок 6" descr="Shap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064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1312" behindDoc="0" locked="0" layoutInCell="1" allowOverlap="0" wp14:anchorId="3474942A" wp14:editId="7764F10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8150" cy="161925"/>
            <wp:effectExtent l="0" t="0" r="0" b="9525"/>
            <wp:wrapSquare wrapText="bothSides"/>
            <wp:docPr id="4" name="Рисунок 5" descr="Shap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e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064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2336" behindDoc="0" locked="0" layoutInCell="1" allowOverlap="0" wp14:anchorId="767FE80B" wp14:editId="23F5DEE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8150" cy="180975"/>
            <wp:effectExtent l="0" t="0" r="0" b="9525"/>
            <wp:wrapSquare wrapText="bothSides"/>
            <wp:docPr id="5" name="Рисунок 4" descr="Shap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ape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064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0" distB="0" distL="0" distR="0" simplePos="0" relativeHeight="251663360" behindDoc="0" locked="0" layoutInCell="1" allowOverlap="0" wp14:anchorId="2A7586A9" wp14:editId="79BBB81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8150" cy="200025"/>
            <wp:effectExtent l="0" t="0" r="0" b="9525"/>
            <wp:wrapSquare wrapText="bothSides"/>
            <wp:docPr id="6" name="Рисунок 3" descr="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hape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064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4384" behindDoc="0" locked="0" layoutInCell="1" allowOverlap="0" wp14:anchorId="31923B20" wp14:editId="51F2FC5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161925"/>
            <wp:effectExtent l="0" t="0" r="0" b="9525"/>
            <wp:wrapSquare wrapText="bothSides"/>
            <wp:docPr id="7" name="Рисунок 2" descr="Sha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ape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064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1C7548B" wp14:editId="07034885">
            <wp:extent cx="9296400" cy="7172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0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977B1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9517873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Условные обозначения:</w:t>
      </w:r>
    </w:p>
    <w:p w14:paraId="6586A1A0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5408" behindDoc="0" locked="0" layoutInCell="1" allowOverlap="0" wp14:anchorId="2401B8B6" wp14:editId="7117DFE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42925" cy="9525"/>
            <wp:effectExtent l="0" t="0" r="0" b="0"/>
            <wp:wrapSquare wrapText="bothSides"/>
            <wp:docPr id="8" name="Рисунок 1" descr="Shap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hape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граница подведомственной территории</w:t>
      </w:r>
    </w:p>
    <w:p w14:paraId="78F36CC2" w14:textId="77777777" w:rsidR="00380648" w:rsidRPr="00380648" w:rsidRDefault="00380648" w:rsidP="003806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8064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8FB9B47" w14:textId="77777777" w:rsidR="009A238C" w:rsidRDefault="009A238C"/>
    <w:sectPr w:rsidR="009A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4E"/>
    <w:rsid w:val="00075D31"/>
    <w:rsid w:val="00352373"/>
    <w:rsid w:val="00380648"/>
    <w:rsid w:val="006E05B6"/>
    <w:rsid w:val="00733CBB"/>
    <w:rsid w:val="00805D4E"/>
    <w:rsid w:val="009A238C"/>
    <w:rsid w:val="00F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58D31"/>
  <w15:chartTrackingRefBased/>
  <w15:docId w15:val="{BE357CF5-6A6A-4BE9-AFB0-A479874C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5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5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5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5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5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5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5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5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5D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5D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5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5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5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5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5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5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5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5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5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5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5D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5D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5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5D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5D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1214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2044185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87187052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56148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66200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880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78206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40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09702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4394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83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image" Target="media/image4.gi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image" Target="media/image3.gif"/><Relationship Id="rId17" Type="http://schemas.openxmlformats.org/officeDocument/2006/relationships/image" Target="media/image8.gif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image" Target="media/image2.gif"/><Relationship Id="rId5" Type="http://schemas.openxmlformats.org/officeDocument/2006/relationships/hyperlink" Target="http://ru48.registrnpa.ru/" TargetMode="External"/><Relationship Id="rId15" Type="http://schemas.openxmlformats.org/officeDocument/2006/relationships/image" Target="media/image6.gif"/><Relationship Id="rId10" Type="http://schemas.openxmlformats.org/officeDocument/2006/relationships/image" Target="media/image1.gif"/><Relationship Id="rId19" Type="http://schemas.openxmlformats.org/officeDocument/2006/relationships/theme" Target="theme/theme1.xm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6195</Words>
  <Characters>35313</Characters>
  <Application>Microsoft Office Word</Application>
  <DocSecurity>0</DocSecurity>
  <Lines>294</Lines>
  <Paragraphs>82</Paragraphs>
  <ScaleCrop>false</ScaleCrop>
  <Company/>
  <LinksUpToDate>false</LinksUpToDate>
  <CharactersWithSpaces>41426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 Ярослав Юрьевич</dc:creator>
  <cp:keywords/>
  <dc:description/>
  <cp:lastModifiedBy>Андрюшин Ярослав Юрьевич</cp:lastModifiedBy>
  <cp:revision>3</cp:revision>
  <dcterms:created xsi:type="dcterms:W3CDTF">2025-03-21T08:01:00Z</dcterms:created>
  <dcterms:modified xsi:type="dcterms:W3CDTF">2025-03-21T08:02:00Z</dcterms:modified>
</cp:coreProperties>
</file>