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06AB" w:rsidRDefault="008406AB" w:rsidP="008406AB">
      <w:pPr>
        <w:pStyle w:val="1"/>
        <w:rPr>
          <w:rFonts w:eastAsiaTheme="minorEastAsia"/>
        </w:rPr>
      </w:pPr>
      <w:r>
        <w:rPr>
          <w:rFonts w:eastAsiaTheme="minorEastAsia"/>
        </w:rPr>
        <w:fldChar w:fldCharType="begin"/>
      </w:r>
      <w:r>
        <w:rPr>
          <w:rFonts w:eastAsiaTheme="minorEastAsia"/>
        </w:rPr>
        <w:instrText xml:space="preserve"> HYPERLINK "garantf1://29600195.0/" </w:instrText>
      </w:r>
      <w:r>
        <w:rPr>
          <w:rFonts w:eastAsiaTheme="minorEastAsia"/>
        </w:rPr>
        <w:fldChar w:fldCharType="separate"/>
      </w:r>
      <w:r>
        <w:rPr>
          <w:rStyle w:val="aa"/>
          <w:rFonts w:eastAsiaTheme="minorEastAsia"/>
        </w:rPr>
        <w:t>Закон Липецкой области от 30 ноября 2000 г. N 117-ОЗ</w:t>
      </w:r>
      <w:r>
        <w:rPr>
          <w:rStyle w:val="aa"/>
          <w:rFonts w:eastAsiaTheme="minorEastAsia"/>
        </w:rPr>
        <w:br/>
        <w:t>"О наделении органов местного самоуправления государственными</w:t>
      </w:r>
      <w:r>
        <w:rPr>
          <w:rStyle w:val="aa"/>
          <w:rFonts w:eastAsiaTheme="minorEastAsia"/>
        </w:rPr>
        <w:br/>
        <w:t>полномочиями Липецкой области в сфере архивного дела"</w:t>
      </w:r>
      <w:r>
        <w:rPr>
          <w:rFonts w:eastAsiaTheme="minorEastAsia"/>
        </w:rPr>
        <w:fldChar w:fldCharType="end"/>
      </w:r>
    </w:p>
    <w:p w:rsidR="008406AB" w:rsidRDefault="008406AB" w:rsidP="008406AB">
      <w:pPr>
        <w:pStyle w:val="a7"/>
      </w:pPr>
      <w:r>
        <w:t xml:space="preserve">С изменениями и дополнениями </w:t>
      </w:r>
      <w:proofErr w:type="gramStart"/>
      <w:r>
        <w:t>от</w:t>
      </w:r>
      <w:proofErr w:type="gramEnd"/>
      <w:r>
        <w:t>:</w:t>
      </w:r>
    </w:p>
    <w:p w:rsidR="008406AB" w:rsidRDefault="008406AB" w:rsidP="008406AB">
      <w:pPr>
        <w:pStyle w:val="a4"/>
      </w:pPr>
      <w:r>
        <w:t xml:space="preserve">22 февраля 2006 г., </w:t>
      </w:r>
      <w:r>
        <w:rPr>
          <w:rStyle w:val="ab"/>
        </w:rPr>
        <w:t>3 марта 2014 г</w:t>
      </w:r>
      <w:r>
        <w:t>.</w:t>
      </w:r>
    </w:p>
    <w:p w:rsidR="008406AB" w:rsidRDefault="008406AB" w:rsidP="008406AB"/>
    <w:p w:rsidR="008406AB" w:rsidRDefault="008406AB" w:rsidP="008406AB">
      <w:pPr>
        <w:pStyle w:val="a8"/>
      </w:pPr>
      <w:proofErr w:type="gramStart"/>
      <w:r>
        <w:rPr>
          <w:rStyle w:val="a9"/>
        </w:rPr>
        <w:t>Принят</w:t>
      </w:r>
      <w:proofErr w:type="gramEnd"/>
      <w:r>
        <w:rPr>
          <w:rStyle w:val="a9"/>
        </w:rPr>
        <w:t xml:space="preserve"> </w:t>
      </w:r>
      <w:hyperlink r:id="rId5" w:history="1">
        <w:r>
          <w:rPr>
            <w:rStyle w:val="aa"/>
            <w:b/>
            <w:bCs/>
          </w:rPr>
          <w:t>постановлением</w:t>
        </w:r>
      </w:hyperlink>
      <w:r>
        <w:rPr>
          <w:rStyle w:val="a9"/>
        </w:rPr>
        <w:t xml:space="preserve"> Липецкого областного Совета депутатов</w:t>
      </w:r>
    </w:p>
    <w:p w:rsidR="008406AB" w:rsidRDefault="008406AB" w:rsidP="008406AB">
      <w:pPr>
        <w:pStyle w:val="a8"/>
      </w:pPr>
      <w:r>
        <w:rPr>
          <w:rStyle w:val="a9"/>
        </w:rPr>
        <w:t>от 23 ноября 2000 г. N 526-пс</w:t>
      </w:r>
    </w:p>
    <w:p w:rsidR="008406AB" w:rsidRDefault="008406AB" w:rsidP="008406AB"/>
    <w:p w:rsidR="008406AB" w:rsidRDefault="008406AB" w:rsidP="008406AB">
      <w:pPr>
        <w:ind w:left="1957" w:hanging="1259"/>
      </w:pPr>
      <w:bookmarkStart w:id="0" w:name="sub_1"/>
      <w:r>
        <w:rPr>
          <w:rStyle w:val="a9"/>
        </w:rPr>
        <w:t>Статья 1.</w:t>
      </w:r>
      <w:r>
        <w:t xml:space="preserve"> Предмет регулирования настоящего закона</w:t>
      </w:r>
    </w:p>
    <w:bookmarkEnd w:id="0"/>
    <w:p w:rsidR="008406AB" w:rsidRDefault="008406AB" w:rsidP="008406AB">
      <w:r>
        <w:t>Предметом регулирования настоящего закона являются отношения, связанные с наделением органов местного самоуправления Липецкой области (далее - области) государственными полномочиями области в сфере архивного дела.</w:t>
      </w:r>
    </w:p>
    <w:p w:rsidR="008406AB" w:rsidRDefault="008406AB" w:rsidP="008406AB"/>
    <w:p w:rsidR="008406AB" w:rsidRDefault="008406AB" w:rsidP="008406AB">
      <w:pPr>
        <w:ind w:left="1957" w:hanging="1259"/>
      </w:pPr>
      <w:bookmarkStart w:id="1" w:name="sub_2"/>
      <w:r>
        <w:rPr>
          <w:rStyle w:val="a9"/>
        </w:rPr>
        <w:t>Статья 2.</w:t>
      </w:r>
      <w:r>
        <w:t xml:space="preserve"> Основные понятия</w:t>
      </w:r>
    </w:p>
    <w:bookmarkEnd w:id="1"/>
    <w:p w:rsidR="008406AB" w:rsidRDefault="008406AB" w:rsidP="008406AB">
      <w:r>
        <w:t>В настоящем законе используются следующие основные понятия:</w:t>
      </w:r>
    </w:p>
    <w:p w:rsidR="008406AB" w:rsidRDefault="008406AB" w:rsidP="008406AB">
      <w:bookmarkStart w:id="2" w:name="sub_201"/>
      <w:r>
        <w:t xml:space="preserve">- </w:t>
      </w:r>
      <w:r>
        <w:rPr>
          <w:rStyle w:val="a9"/>
        </w:rPr>
        <w:t>Архивный фонд области</w:t>
      </w:r>
      <w:r>
        <w:t xml:space="preserve"> - совокупность архивных документов, исторически или логически связанных между собой, отражающих материальную и духовную жизнь общества, имеющих историческое, научное, социальное, экономическое, политическое и культурное значение, являющихся неотъемлемой частью историко-культурного наследия населения области, относящихся к информационным ресурсам и подлежащих постоянному хранению;</w:t>
      </w:r>
    </w:p>
    <w:p w:rsidR="008406AB" w:rsidRDefault="008406AB" w:rsidP="008406AB">
      <w:bookmarkStart w:id="3" w:name="sub_202"/>
      <w:bookmarkEnd w:id="2"/>
      <w:proofErr w:type="gramStart"/>
      <w:r>
        <w:t xml:space="preserve">- </w:t>
      </w:r>
      <w:r>
        <w:rPr>
          <w:rStyle w:val="a9"/>
        </w:rPr>
        <w:t>архивный документ</w:t>
      </w:r>
      <w:r>
        <w:t xml:space="preserve"> - материальный носитель с зафиксированной на нем информацией, который имеет реквизиты, позволяющие его идентифицировать, и подлежит хранению в силу значимости указанных носителя и информации для граждан, общества и государства;</w:t>
      </w:r>
      <w:proofErr w:type="gramEnd"/>
    </w:p>
    <w:p w:rsidR="008406AB" w:rsidRDefault="008406AB" w:rsidP="008406AB">
      <w:bookmarkStart w:id="4" w:name="sub_203"/>
      <w:bookmarkEnd w:id="3"/>
      <w:r>
        <w:t xml:space="preserve">- </w:t>
      </w:r>
      <w:r>
        <w:rPr>
          <w:rStyle w:val="a9"/>
        </w:rPr>
        <w:t>архив</w:t>
      </w:r>
      <w:r>
        <w:t xml:space="preserve"> - учреждение или структурное подразделение организации, осуществляющие хранение, комплектование, учет и использование архивных документов в интересах пользователей;</w:t>
      </w:r>
    </w:p>
    <w:p w:rsidR="008406AB" w:rsidRDefault="008406AB" w:rsidP="008406AB">
      <w:bookmarkStart w:id="5" w:name="sub_204"/>
      <w:bookmarkEnd w:id="4"/>
      <w:r>
        <w:t xml:space="preserve">- </w:t>
      </w:r>
      <w:r>
        <w:rPr>
          <w:rStyle w:val="a9"/>
        </w:rPr>
        <w:t>архивное дело</w:t>
      </w:r>
      <w:r>
        <w:t xml:space="preserve"> - деятельность по организации хранения, комплектования, учета и использования архивных документов.</w:t>
      </w:r>
    </w:p>
    <w:bookmarkEnd w:id="5"/>
    <w:p w:rsidR="008406AB" w:rsidRDefault="008406AB" w:rsidP="008406AB"/>
    <w:p w:rsidR="008406AB" w:rsidRDefault="008406AB" w:rsidP="008406AB">
      <w:pPr>
        <w:ind w:left="1957" w:hanging="1259"/>
      </w:pPr>
      <w:bookmarkStart w:id="6" w:name="sub_3"/>
      <w:r>
        <w:rPr>
          <w:rStyle w:val="a9"/>
        </w:rPr>
        <w:t>Статья 3.</w:t>
      </w:r>
      <w:r>
        <w:t xml:space="preserve"> Наделение органов местного самоуправления государственными полномочиями в области архивного дела</w:t>
      </w:r>
    </w:p>
    <w:bookmarkEnd w:id="6"/>
    <w:p w:rsidR="008406AB" w:rsidRDefault="008406AB" w:rsidP="008406AB">
      <w:r>
        <w:t xml:space="preserve">Государственными полномочиями в области </w:t>
      </w:r>
      <w:hyperlink r:id="rId6" w:anchor="sub_204" w:history="1">
        <w:r>
          <w:rPr>
            <w:rStyle w:val="aa"/>
          </w:rPr>
          <w:t>архивного дела</w:t>
        </w:r>
      </w:hyperlink>
      <w:r>
        <w:t xml:space="preserve"> наделяются органы местного самоуправления городских округов г. Липецка, г. Ельца и муниципальных районов области с момента вступления настоящего закона в силу на неопределенный срок.</w:t>
      </w:r>
    </w:p>
    <w:p w:rsidR="008406AB" w:rsidRDefault="008406AB" w:rsidP="008406AB"/>
    <w:p w:rsidR="008406AB" w:rsidRDefault="008406AB" w:rsidP="008406AB">
      <w:pPr>
        <w:ind w:left="1957" w:hanging="1259"/>
      </w:pPr>
      <w:bookmarkStart w:id="7" w:name="sub_4"/>
      <w:r>
        <w:rPr>
          <w:rStyle w:val="a9"/>
        </w:rPr>
        <w:t>Статья 4.</w:t>
      </w:r>
      <w:r>
        <w:t xml:space="preserve"> Полномочия органов местного самоуправления в области архивного дела</w:t>
      </w:r>
    </w:p>
    <w:p w:rsidR="008406AB" w:rsidRDefault="008406AB" w:rsidP="008406AB">
      <w:bookmarkStart w:id="8" w:name="sub_100"/>
      <w:bookmarkEnd w:id="7"/>
      <w:r>
        <w:t xml:space="preserve">1. Органам местного самоуправления городских округов г. Липецка, г. Ельца и муниципальных районов области передаются государственные полномочия по хранению, комплектованию, учету и использованию документов </w:t>
      </w:r>
      <w:hyperlink r:id="rId7" w:anchor="sub_201" w:history="1">
        <w:r>
          <w:rPr>
            <w:rStyle w:val="aa"/>
          </w:rPr>
          <w:t>Архивного фонда Липецкой области</w:t>
        </w:r>
      </w:hyperlink>
      <w:r>
        <w:t xml:space="preserve"> и архивных документов, находящихся на территории соответствующего муниципального образования и являющихся областной государственной собственностью.</w:t>
      </w:r>
    </w:p>
    <w:p w:rsidR="008406AB" w:rsidRDefault="008406AB" w:rsidP="008406AB">
      <w:bookmarkStart w:id="9" w:name="sub_20"/>
      <w:bookmarkEnd w:id="8"/>
      <w:r>
        <w:t xml:space="preserve">2. </w:t>
      </w:r>
      <w:hyperlink r:id="rId8" w:history="1">
        <w:r>
          <w:rPr>
            <w:rStyle w:val="aa"/>
            <w:shd w:val="clear" w:color="auto" w:fill="C1D7FF"/>
          </w:rPr>
          <w:t>Утратил силу</w:t>
        </w:r>
      </w:hyperlink>
      <w:r>
        <w:t>.</w:t>
      </w:r>
    </w:p>
    <w:p w:rsidR="008406AB" w:rsidRDefault="008406AB" w:rsidP="008406AB">
      <w:pPr>
        <w:pStyle w:val="a3"/>
      </w:pPr>
      <w:bookmarkStart w:id="10" w:name="sub_41"/>
      <w:bookmarkEnd w:id="9"/>
      <w:r>
        <w:rPr>
          <w:rStyle w:val="ab"/>
          <w:b/>
          <w:bCs/>
        </w:rPr>
        <w:t>Статья 4.1.</w:t>
      </w:r>
      <w:r>
        <w:rPr>
          <w:rStyle w:val="a9"/>
        </w:rPr>
        <w:t xml:space="preserve"> Права и обязанности органов местного самоуправления при осуществлении переданных полномочий</w:t>
      </w:r>
    </w:p>
    <w:p w:rsidR="008406AB" w:rsidRDefault="008406AB" w:rsidP="008406AB">
      <w:bookmarkStart w:id="11" w:name="sub_411"/>
      <w:bookmarkEnd w:id="10"/>
      <w:r>
        <w:rPr>
          <w:rStyle w:val="ab"/>
        </w:rPr>
        <w:lastRenderedPageBreak/>
        <w:t>1. Органы местного самоуправления вправе:</w:t>
      </w:r>
    </w:p>
    <w:bookmarkEnd w:id="11"/>
    <w:p w:rsidR="008406AB" w:rsidRDefault="008406AB" w:rsidP="008406AB">
      <w:r>
        <w:rPr>
          <w:rStyle w:val="ab"/>
        </w:rPr>
        <w:t>вносить в исполнительный орган государственной власти области в сфере записи актов гражданского состояния и архивного дела предложения по вопросам, связанным с осуществлением государственных полномочий в сфере архивного дела;</w:t>
      </w:r>
    </w:p>
    <w:p w:rsidR="008406AB" w:rsidRDefault="008406AB" w:rsidP="008406AB">
      <w:r>
        <w:rPr>
          <w:rStyle w:val="ab"/>
        </w:rPr>
        <w:t>запрашивать и получать от органов государственной власти, организаций независимо от их организационно-правовой формы сведения, необходимые для принятия решений по вопросам, отнесенным к государственным полномочиям в сфере архивного дела;</w:t>
      </w:r>
    </w:p>
    <w:p w:rsidR="008406AB" w:rsidRDefault="008406AB" w:rsidP="008406AB">
      <w:r>
        <w:rPr>
          <w:rStyle w:val="ab"/>
        </w:rPr>
        <w:t>вести переписку по вопросам, относящимся к государственным полномочиям в сфере архивного дела.</w:t>
      </w:r>
    </w:p>
    <w:p w:rsidR="008406AB" w:rsidRDefault="008406AB" w:rsidP="008406AB">
      <w:bookmarkStart w:id="12" w:name="sub_412"/>
      <w:r>
        <w:rPr>
          <w:rStyle w:val="ab"/>
        </w:rPr>
        <w:t>2. Органы местного самоуправления обязаны:</w:t>
      </w:r>
    </w:p>
    <w:bookmarkEnd w:id="12"/>
    <w:p w:rsidR="008406AB" w:rsidRDefault="008406AB" w:rsidP="008406AB">
      <w:r>
        <w:rPr>
          <w:rStyle w:val="ab"/>
        </w:rPr>
        <w:t>осуществлять государственные полномочия в сфере архивного дела надлежащим образом в соответствии с законодательством Российской Федерации и области;</w:t>
      </w:r>
    </w:p>
    <w:p w:rsidR="008406AB" w:rsidRDefault="008406AB" w:rsidP="008406AB">
      <w:r>
        <w:rPr>
          <w:rStyle w:val="ab"/>
        </w:rPr>
        <w:t>использовать материальные и финансовые средства, предоставленные для осуществления государственных полномочий в сфере архивного дела, по целевому назначению;</w:t>
      </w:r>
    </w:p>
    <w:p w:rsidR="008406AB" w:rsidRDefault="008406AB" w:rsidP="008406AB">
      <w:r>
        <w:rPr>
          <w:rStyle w:val="ab"/>
        </w:rPr>
        <w:t>давать разъяснения по вопросам, отнесенным к государственным полномочиям в сфере архивного дела, а также рассматривать обращения граждан по указанным вопросам и принимать по ним необходимые меры;</w:t>
      </w:r>
    </w:p>
    <w:p w:rsidR="008406AB" w:rsidRDefault="008406AB" w:rsidP="008406AB">
      <w:r>
        <w:rPr>
          <w:rStyle w:val="ab"/>
        </w:rPr>
        <w:t>представлять в исполнительный орган государственной власти области в сфере записи актов гражданского состояния и архивного дела информацию, материалы, документы, а также отчеты по вопросам осуществления государственных полномочий в сфере архивного дела по формам и в сроки, установленные указанным органом;</w:t>
      </w:r>
    </w:p>
    <w:p w:rsidR="008406AB" w:rsidRDefault="008406AB" w:rsidP="008406AB">
      <w:r>
        <w:rPr>
          <w:rStyle w:val="ab"/>
        </w:rPr>
        <w:t>исполнять письменные требования исполнительного органа государственной власти области в сфере записи актов гражданского состояния и архивного дела по устранению нарушений, допущенных при осуществлении государственных полномочий в сфере архивного дела;</w:t>
      </w:r>
    </w:p>
    <w:p w:rsidR="008406AB" w:rsidRDefault="008406AB" w:rsidP="008406AB">
      <w:r>
        <w:rPr>
          <w:rStyle w:val="ab"/>
        </w:rPr>
        <w:t>в случае отзыва или прекращения государственных полномочий в сфере архивного дела возвратить неиспользованные финансовые и материальные средства;</w:t>
      </w:r>
    </w:p>
    <w:p w:rsidR="008406AB" w:rsidRDefault="008406AB" w:rsidP="008406AB">
      <w:proofErr w:type="gramStart"/>
      <w:r>
        <w:rPr>
          <w:rStyle w:val="ab"/>
        </w:rPr>
        <w:t xml:space="preserve">разрабатывать и утверждать административные регламенты предоставления государственных услуг и исполнения государственных функций в сфере переданных полномочий с учетом требований </w:t>
      </w:r>
      <w:hyperlink r:id="rId9" w:history="1">
        <w:r>
          <w:rPr>
            <w:rStyle w:val="aa"/>
            <w:shd w:val="clear" w:color="auto" w:fill="C1D7FF"/>
          </w:rPr>
          <w:t>постановления</w:t>
        </w:r>
      </w:hyperlink>
      <w:r>
        <w:rPr>
          <w:rStyle w:val="ab"/>
        </w:rPr>
        <w:t xml:space="preserve"> администрации Липецкой области от 9 августа 2011 года N 282 "Об утверждении Порядка разработки и утверждения административных регламентов исполнения государственных функций исполнительными органами государственной власти Липецкой области, Порядка разработки и утверждения административных регламентов предоставления государственных услуг исполнительными органами государственной власти</w:t>
      </w:r>
      <w:proofErr w:type="gramEnd"/>
      <w:r>
        <w:rPr>
          <w:rStyle w:val="ab"/>
        </w:rPr>
        <w:t xml:space="preserve"> Липецкой области, Порядка </w:t>
      </w:r>
      <w:proofErr w:type="gramStart"/>
      <w:r>
        <w:rPr>
          <w:rStyle w:val="ab"/>
        </w:rPr>
        <w:t>проведения экспертизы проектов административных регламентов предоставления государственных услуг</w:t>
      </w:r>
      <w:proofErr w:type="gramEnd"/>
      <w:r>
        <w:rPr>
          <w:rStyle w:val="ab"/>
        </w:rPr>
        <w:t>".</w:t>
      </w:r>
    </w:p>
    <w:p w:rsidR="008406AB" w:rsidRDefault="008406AB" w:rsidP="008406AB"/>
    <w:p w:rsidR="008406AB" w:rsidRDefault="008406AB" w:rsidP="008406AB">
      <w:pPr>
        <w:ind w:left="1957" w:hanging="1259"/>
      </w:pPr>
      <w:bookmarkStart w:id="13" w:name="sub_5"/>
      <w:r>
        <w:rPr>
          <w:rStyle w:val="a9"/>
        </w:rPr>
        <w:t>Статья 5.</w:t>
      </w:r>
      <w:r>
        <w:t xml:space="preserve"> Финансовое и материальное обеспечение исполнения государственных полномочий в области архивного дела</w:t>
      </w:r>
    </w:p>
    <w:p w:rsidR="008406AB" w:rsidRDefault="008406AB" w:rsidP="008406AB">
      <w:bookmarkStart w:id="14" w:name="sub_30"/>
      <w:bookmarkEnd w:id="13"/>
      <w:r>
        <w:t>1. Финансовые средства, необходимые органам местного самоуправления для осуществления государственных полномочий в области архивного дела, передаются органам местного самоуправления в виде субвенций.</w:t>
      </w:r>
    </w:p>
    <w:p w:rsidR="008406AB" w:rsidRDefault="008406AB" w:rsidP="008406AB">
      <w:bookmarkStart w:id="15" w:name="sub_200"/>
      <w:bookmarkEnd w:id="14"/>
      <w:r>
        <w:t xml:space="preserve">2. Материальные средства, необходимые для осуществления </w:t>
      </w:r>
      <w:r>
        <w:rPr>
          <w:rStyle w:val="ab"/>
        </w:rPr>
        <w:t>переданных</w:t>
      </w:r>
      <w:r>
        <w:t xml:space="preserve"> полномочий в </w:t>
      </w:r>
      <w:r>
        <w:rPr>
          <w:rStyle w:val="ab"/>
        </w:rPr>
        <w:t>сфере</w:t>
      </w:r>
      <w:r>
        <w:t xml:space="preserve"> архивного дела, передаются органам местного </w:t>
      </w:r>
      <w:r>
        <w:lastRenderedPageBreak/>
        <w:t xml:space="preserve">самоуправления в </w:t>
      </w:r>
      <w:r>
        <w:rPr>
          <w:rStyle w:val="ab"/>
        </w:rPr>
        <w:t>порядке</w:t>
      </w:r>
      <w:r>
        <w:t xml:space="preserve">, установленном </w:t>
      </w:r>
      <w:hyperlink r:id="rId10" w:history="1">
        <w:r>
          <w:rPr>
            <w:rStyle w:val="aa"/>
            <w:shd w:val="clear" w:color="auto" w:fill="C1D7FF"/>
          </w:rPr>
          <w:t>Законом</w:t>
        </w:r>
      </w:hyperlink>
      <w:r>
        <w:rPr>
          <w:rStyle w:val="ab"/>
        </w:rPr>
        <w:t xml:space="preserve"> Липецкой области от 24 мая 2010 года N 390-ОЗ "О</w:t>
      </w:r>
      <w:r>
        <w:t xml:space="preserve"> порядке </w:t>
      </w:r>
      <w:r>
        <w:rPr>
          <w:rStyle w:val="ab"/>
        </w:rPr>
        <w:t>передачи и приема объектов государственной и муниципальной собственности</w:t>
      </w:r>
      <w:r>
        <w:t>".</w:t>
      </w:r>
    </w:p>
    <w:p w:rsidR="008406AB" w:rsidRDefault="008406AB" w:rsidP="008406AB">
      <w:bookmarkStart w:id="16" w:name="sub_53"/>
      <w:bookmarkStart w:id="17" w:name="sub_300"/>
      <w:bookmarkEnd w:id="15"/>
      <w:r>
        <w:t xml:space="preserve">3. </w:t>
      </w:r>
      <w:proofErr w:type="gramStart"/>
      <w:r>
        <w:t>Расчет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 в сфере архивного, дела, производится исходя из фонда оплаты труда, начислений на заработную плату, расходов на оплату услуг связи, транспортных услуг, коммунальных услуг, арендную плату за пользование имуществом, услуг по содержанию имущества, прочих услуг, прочих расходов, увеличение стоимости основных средств, увеличение стоимости материальных</w:t>
      </w:r>
      <w:proofErr w:type="gramEnd"/>
      <w:r>
        <w:t xml:space="preserve"> запасов.</w:t>
      </w:r>
    </w:p>
    <w:p w:rsidR="008406AB" w:rsidRDefault="008406AB" w:rsidP="008406AB">
      <w:bookmarkStart w:id="18" w:name="sub_54"/>
      <w:bookmarkStart w:id="19" w:name="sub_40"/>
      <w:bookmarkEnd w:id="16"/>
      <w:bookmarkEnd w:id="17"/>
      <w:r>
        <w:t>4. Норматив штатной численности муниципальных служащих определяется по формуле:</w:t>
      </w:r>
    </w:p>
    <w:bookmarkEnd w:id="18"/>
    <w:bookmarkEnd w:id="19"/>
    <w:p w:rsidR="008406AB" w:rsidRDefault="008406AB" w:rsidP="008406AB"/>
    <w:p w:rsidR="008406AB" w:rsidRDefault="008406AB" w:rsidP="008406AB">
      <w:pPr>
        <w:pStyle w:val="a6"/>
        <w:rPr>
          <w:sz w:val="22"/>
          <w:szCs w:val="22"/>
        </w:rPr>
      </w:pPr>
      <w:r>
        <w:rPr>
          <w:sz w:val="22"/>
          <w:szCs w:val="22"/>
        </w:rPr>
        <w:t xml:space="preserve">     </w:t>
      </w:r>
      <w:proofErr w:type="spellStart"/>
      <w:r>
        <w:rPr>
          <w:sz w:val="22"/>
          <w:szCs w:val="22"/>
        </w:rPr>
        <w:t>Чш</w:t>
      </w:r>
      <w:proofErr w:type="spellEnd"/>
      <w:proofErr w:type="gramStart"/>
      <w:r>
        <w:rPr>
          <w:sz w:val="22"/>
          <w:szCs w:val="22"/>
        </w:rPr>
        <w:t xml:space="preserve"> = Т</w:t>
      </w:r>
      <w:proofErr w:type="gramEnd"/>
      <w:r>
        <w:rPr>
          <w:sz w:val="22"/>
          <w:szCs w:val="22"/>
        </w:rPr>
        <w:t xml:space="preserve">о / </w:t>
      </w:r>
      <w:proofErr w:type="spellStart"/>
      <w:r>
        <w:rPr>
          <w:sz w:val="22"/>
          <w:szCs w:val="22"/>
        </w:rPr>
        <w:t>Фн</w:t>
      </w:r>
      <w:proofErr w:type="spellEnd"/>
      <w:r>
        <w:rPr>
          <w:sz w:val="22"/>
          <w:szCs w:val="22"/>
        </w:rPr>
        <w:t xml:space="preserve"> * </w:t>
      </w:r>
      <w:proofErr w:type="spellStart"/>
      <w:r>
        <w:rPr>
          <w:sz w:val="22"/>
          <w:szCs w:val="22"/>
        </w:rPr>
        <w:t>Кн</w:t>
      </w:r>
      <w:proofErr w:type="spellEnd"/>
      <w:r>
        <w:rPr>
          <w:sz w:val="22"/>
          <w:szCs w:val="22"/>
        </w:rPr>
        <w:t>,</w:t>
      </w:r>
    </w:p>
    <w:p w:rsidR="008406AB" w:rsidRDefault="008406AB" w:rsidP="008406AB"/>
    <w:p w:rsidR="008406AB" w:rsidRDefault="008406AB" w:rsidP="008406AB">
      <w:r>
        <w:t xml:space="preserve">где </w:t>
      </w:r>
      <w:proofErr w:type="spellStart"/>
      <w:r>
        <w:t>Чш</w:t>
      </w:r>
      <w:proofErr w:type="spellEnd"/>
      <w:r>
        <w:t xml:space="preserve"> - штатная численность муниципальных служащих;</w:t>
      </w:r>
    </w:p>
    <w:p w:rsidR="008406AB" w:rsidRDefault="008406AB" w:rsidP="008406AB">
      <w:r>
        <w:t>То - общие трудовые затраты (полезное рабочее время) на объем работы;</w:t>
      </w:r>
    </w:p>
    <w:p w:rsidR="008406AB" w:rsidRDefault="008406AB" w:rsidP="008406AB">
      <w:proofErr w:type="spellStart"/>
      <w:r>
        <w:t>Фн</w:t>
      </w:r>
      <w:proofErr w:type="spellEnd"/>
      <w:r>
        <w:t xml:space="preserve"> - нормативный фонд рабочего времени на одного работника за год;</w:t>
      </w:r>
    </w:p>
    <w:p w:rsidR="008406AB" w:rsidRDefault="008406AB" w:rsidP="008406AB">
      <w:proofErr w:type="spellStart"/>
      <w:r>
        <w:t>Кн</w:t>
      </w:r>
      <w:proofErr w:type="spellEnd"/>
      <w:r>
        <w:t xml:space="preserve"> - коэффициент, учитывающий планируемые невыходы работников, регламентируемые </w:t>
      </w:r>
      <w:hyperlink r:id="rId11" w:history="1">
        <w:r>
          <w:rPr>
            <w:rStyle w:val="aa"/>
          </w:rPr>
          <w:t>трудовым законодательством</w:t>
        </w:r>
      </w:hyperlink>
      <w:r>
        <w:t>.</w:t>
      </w:r>
    </w:p>
    <w:p w:rsidR="008406AB" w:rsidRDefault="008406AB" w:rsidP="008406AB">
      <w:r>
        <w:t>Коэффициент определяется по формуле:</w:t>
      </w:r>
    </w:p>
    <w:p w:rsidR="008406AB" w:rsidRDefault="008406AB" w:rsidP="008406AB"/>
    <w:p w:rsidR="008406AB" w:rsidRDefault="008406AB" w:rsidP="008406AB">
      <w:pPr>
        <w:pStyle w:val="a6"/>
        <w:rPr>
          <w:sz w:val="22"/>
          <w:szCs w:val="22"/>
        </w:rPr>
      </w:pPr>
      <w:r>
        <w:rPr>
          <w:sz w:val="22"/>
          <w:szCs w:val="22"/>
        </w:rPr>
        <w:t xml:space="preserve">     </w:t>
      </w:r>
      <w:proofErr w:type="spellStart"/>
      <w:r>
        <w:rPr>
          <w:sz w:val="22"/>
          <w:szCs w:val="22"/>
        </w:rPr>
        <w:t>Кн</w:t>
      </w:r>
      <w:proofErr w:type="spellEnd"/>
      <w:r>
        <w:rPr>
          <w:sz w:val="22"/>
          <w:szCs w:val="22"/>
        </w:rPr>
        <w:t xml:space="preserve"> = 1 + процент планируемых невыходов / 100</w:t>
      </w:r>
    </w:p>
    <w:p w:rsidR="008406AB" w:rsidRDefault="008406AB" w:rsidP="008406AB"/>
    <w:p w:rsidR="008406AB" w:rsidRDefault="008406AB" w:rsidP="008406AB">
      <w:r>
        <w:t>Норматив штатной численности технического персонала, осуществляющего уборку помещений, определяется по формуле:</w:t>
      </w:r>
    </w:p>
    <w:p w:rsidR="008406AB" w:rsidRDefault="008406AB" w:rsidP="008406AB"/>
    <w:p w:rsidR="008406AB" w:rsidRDefault="008406AB" w:rsidP="008406AB">
      <w:pPr>
        <w:pStyle w:val="a6"/>
        <w:rPr>
          <w:sz w:val="22"/>
          <w:szCs w:val="22"/>
        </w:rPr>
      </w:pPr>
      <w:r>
        <w:rPr>
          <w:sz w:val="22"/>
          <w:szCs w:val="22"/>
        </w:rPr>
        <w:t xml:space="preserve">     Чу = </w:t>
      </w:r>
      <w:proofErr w:type="spellStart"/>
      <w:proofErr w:type="gramStart"/>
      <w:r>
        <w:rPr>
          <w:sz w:val="22"/>
          <w:szCs w:val="22"/>
        </w:rPr>
        <w:t>t</w:t>
      </w:r>
      <w:proofErr w:type="gramEnd"/>
      <w:r>
        <w:rPr>
          <w:sz w:val="22"/>
          <w:szCs w:val="22"/>
        </w:rPr>
        <w:t>обс</w:t>
      </w:r>
      <w:proofErr w:type="spellEnd"/>
      <w:r>
        <w:rPr>
          <w:sz w:val="22"/>
          <w:szCs w:val="22"/>
        </w:rPr>
        <w:t xml:space="preserve">. / 8 час. * </w:t>
      </w:r>
      <w:proofErr w:type="spellStart"/>
      <w:r>
        <w:rPr>
          <w:sz w:val="22"/>
          <w:szCs w:val="22"/>
        </w:rPr>
        <w:t>Кн</w:t>
      </w:r>
      <w:proofErr w:type="spellEnd"/>
      <w:r>
        <w:rPr>
          <w:sz w:val="22"/>
          <w:szCs w:val="22"/>
        </w:rPr>
        <w:t>,</w:t>
      </w:r>
    </w:p>
    <w:p w:rsidR="008406AB" w:rsidRDefault="008406AB" w:rsidP="008406AB"/>
    <w:p w:rsidR="008406AB" w:rsidRDefault="008406AB" w:rsidP="008406AB">
      <w:proofErr w:type="gramStart"/>
      <w:r>
        <w:t>где</w:t>
      </w:r>
      <w:proofErr w:type="gramEnd"/>
      <w:r>
        <w:t xml:space="preserve"> Чу - штатная численность работников по уборке помещений;</w:t>
      </w:r>
    </w:p>
    <w:p w:rsidR="008406AB" w:rsidRDefault="008406AB" w:rsidP="008406AB">
      <w:proofErr w:type="spellStart"/>
      <w:proofErr w:type="gramStart"/>
      <w:r>
        <w:t>t</w:t>
      </w:r>
      <w:proofErr w:type="gramEnd"/>
      <w:r>
        <w:t>обс</w:t>
      </w:r>
      <w:proofErr w:type="spellEnd"/>
      <w:r>
        <w:t>. - время обслуживания.</w:t>
      </w:r>
    </w:p>
    <w:p w:rsidR="008406AB" w:rsidRDefault="008406AB" w:rsidP="008406AB">
      <w:r>
        <w:t>Время обслуживания определяется по формуле:</w:t>
      </w:r>
    </w:p>
    <w:p w:rsidR="008406AB" w:rsidRDefault="008406AB" w:rsidP="008406AB"/>
    <w:p w:rsidR="008406AB" w:rsidRDefault="008406AB" w:rsidP="008406AB">
      <w:pPr>
        <w:pStyle w:val="a6"/>
        <w:rPr>
          <w:sz w:val="22"/>
          <w:szCs w:val="22"/>
        </w:rPr>
      </w:pPr>
      <w:r>
        <w:rPr>
          <w:sz w:val="22"/>
          <w:szCs w:val="22"/>
        </w:rPr>
        <w:t xml:space="preserve">     </w:t>
      </w:r>
      <w:proofErr w:type="spellStart"/>
      <w:proofErr w:type="gramStart"/>
      <w:r>
        <w:rPr>
          <w:sz w:val="22"/>
          <w:szCs w:val="22"/>
        </w:rPr>
        <w:t>t</w:t>
      </w:r>
      <w:proofErr w:type="gramEnd"/>
      <w:r>
        <w:rPr>
          <w:sz w:val="22"/>
          <w:szCs w:val="22"/>
        </w:rPr>
        <w:t>обс</w:t>
      </w:r>
      <w:proofErr w:type="spellEnd"/>
      <w:r>
        <w:rPr>
          <w:sz w:val="22"/>
          <w:szCs w:val="22"/>
        </w:rPr>
        <w:t xml:space="preserve">. = S * </w:t>
      </w:r>
      <w:proofErr w:type="spellStart"/>
      <w:r>
        <w:rPr>
          <w:sz w:val="22"/>
          <w:szCs w:val="22"/>
        </w:rPr>
        <w:t>Нв.о</w:t>
      </w:r>
      <w:proofErr w:type="spellEnd"/>
      <w:r>
        <w:rPr>
          <w:sz w:val="22"/>
          <w:szCs w:val="22"/>
        </w:rPr>
        <w:t>.,</w:t>
      </w:r>
    </w:p>
    <w:p w:rsidR="008406AB" w:rsidRDefault="008406AB" w:rsidP="008406AB"/>
    <w:p w:rsidR="008406AB" w:rsidRDefault="008406AB" w:rsidP="008406AB">
      <w:r>
        <w:t>где S - площадь служебных помещений;</w:t>
      </w:r>
    </w:p>
    <w:p w:rsidR="008406AB" w:rsidRDefault="008406AB" w:rsidP="008406AB">
      <w:proofErr w:type="spellStart"/>
      <w:r>
        <w:t>Нв.</w:t>
      </w:r>
      <w:proofErr w:type="gramStart"/>
      <w:r>
        <w:t>о</w:t>
      </w:r>
      <w:proofErr w:type="spellEnd"/>
      <w:proofErr w:type="gramEnd"/>
      <w:r>
        <w:t xml:space="preserve">. - </w:t>
      </w:r>
      <w:proofErr w:type="gramStart"/>
      <w:r>
        <w:t>норма</w:t>
      </w:r>
      <w:proofErr w:type="gramEnd"/>
      <w:r>
        <w:t xml:space="preserve"> времени обслуживания.</w:t>
      </w:r>
    </w:p>
    <w:p w:rsidR="008406AB" w:rsidRDefault="008406AB" w:rsidP="008406AB">
      <w:bookmarkStart w:id="20" w:name="sub_55"/>
      <w:r>
        <w:t xml:space="preserve">5. </w:t>
      </w:r>
      <w:proofErr w:type="gramStart"/>
      <w:r>
        <w:t xml:space="preserve">Фонд оплаты труда определяется на основании </w:t>
      </w:r>
      <w:hyperlink r:id="rId12" w:history="1">
        <w:r>
          <w:rPr>
            <w:rStyle w:val="aa"/>
          </w:rPr>
          <w:t>Закона</w:t>
        </w:r>
      </w:hyperlink>
      <w:r>
        <w:t xml:space="preserve"> Липецкой области от 30 ноября 2000 года N 124-ОЗ "О денежном содержании и социальных гарантиях </w:t>
      </w:r>
      <w:r>
        <w:rPr>
          <w:rStyle w:val="ab"/>
        </w:rPr>
        <w:t>лиц, замещающих муниципальные должности Липецкой области, и лиц, замещающих должности</w:t>
      </w:r>
      <w:r>
        <w:t xml:space="preserve"> муниципальной службы Липецкой области" и </w:t>
      </w:r>
      <w:hyperlink r:id="rId13" w:history="1">
        <w:r>
          <w:rPr>
            <w:rStyle w:val="aa"/>
          </w:rPr>
          <w:t>Постановления</w:t>
        </w:r>
      </w:hyperlink>
      <w:r>
        <w:t xml:space="preserve"> Липецкого областного Совета депутатов от 26 декабря 2002 года N 177-пс "Об </w:t>
      </w:r>
      <w:r>
        <w:rPr>
          <w:rStyle w:val="ab"/>
        </w:rPr>
        <w:t>оплате</w:t>
      </w:r>
      <w:r>
        <w:t xml:space="preserve"> труда работников органов государственной власти и </w:t>
      </w:r>
      <w:r>
        <w:rPr>
          <w:rStyle w:val="ab"/>
        </w:rPr>
        <w:t>государственных</w:t>
      </w:r>
      <w:r>
        <w:t xml:space="preserve"> органов </w:t>
      </w:r>
      <w:r>
        <w:rPr>
          <w:rStyle w:val="ab"/>
        </w:rPr>
        <w:t>области</w:t>
      </w:r>
      <w:proofErr w:type="gramEnd"/>
      <w:r>
        <w:rPr>
          <w:rStyle w:val="ab"/>
        </w:rPr>
        <w:t xml:space="preserve">, </w:t>
      </w:r>
      <w:proofErr w:type="gramStart"/>
      <w:r>
        <w:rPr>
          <w:rStyle w:val="ab"/>
        </w:rPr>
        <w:t>замещающих</w:t>
      </w:r>
      <w:proofErr w:type="gramEnd"/>
      <w:r>
        <w:rPr>
          <w:rStyle w:val="ab"/>
        </w:rPr>
        <w:t xml:space="preserve"> должности, не являющиеся должностями государственной гражданской службы области</w:t>
      </w:r>
      <w:r>
        <w:t>".</w:t>
      </w:r>
    </w:p>
    <w:p w:rsidR="008406AB" w:rsidRDefault="008406AB" w:rsidP="008406AB">
      <w:bookmarkStart w:id="21" w:name="sub_56"/>
      <w:bookmarkEnd w:id="20"/>
      <w:r>
        <w:t xml:space="preserve">6. Начисления на заработную плату производятся </w:t>
      </w:r>
      <w:r>
        <w:rPr>
          <w:rStyle w:val="ab"/>
        </w:rPr>
        <w:t>с учетом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w:t>
      </w:r>
      <w:r>
        <w:t>.</w:t>
      </w:r>
    </w:p>
    <w:p w:rsidR="008406AB" w:rsidRDefault="008406AB" w:rsidP="008406AB">
      <w:bookmarkStart w:id="22" w:name="sub_57"/>
      <w:bookmarkEnd w:id="21"/>
      <w:r>
        <w:t xml:space="preserve">7. Расходы на оплату услуг связи, транспортные услуги, коммунальные услуги, арендную плату за пользование имуществом, услуги по содержанию имущества, прочие услуги, прочие расходы, увеличение стоимости основных" </w:t>
      </w:r>
      <w:r>
        <w:lastRenderedPageBreak/>
        <w:t>средств, увеличение стоимости материальных запасов устанавливаются исходя из фактически сложившихся затрат на одного муниципального служащего с учетом планируемого уровня инфляции на очередной финансовый год.</w:t>
      </w:r>
    </w:p>
    <w:p w:rsidR="008406AB" w:rsidRDefault="008406AB" w:rsidP="008406AB">
      <w:bookmarkStart w:id="23" w:name="sub_58"/>
      <w:bookmarkEnd w:id="22"/>
      <w:r>
        <w:t>8. Органам местного самоуправления запрещается использование финансовых и материальных средств, полученных на осуществление государственных полномочий в области архивного дела, на другие цели.</w:t>
      </w:r>
    </w:p>
    <w:p w:rsidR="008406AB" w:rsidRDefault="008406AB" w:rsidP="008406AB">
      <w:bookmarkStart w:id="24" w:name="sub_59"/>
      <w:bookmarkEnd w:id="23"/>
      <w:r>
        <w:t xml:space="preserve">9. </w:t>
      </w:r>
      <w:r>
        <w:rPr>
          <w:rStyle w:val="ab"/>
        </w:rPr>
        <w:t>Органы</w:t>
      </w:r>
      <w:r>
        <w:t xml:space="preserve"> местного самоуправления </w:t>
      </w:r>
      <w:r>
        <w:rPr>
          <w:rStyle w:val="ab"/>
        </w:rPr>
        <w:t>имеют право</w:t>
      </w:r>
      <w:r>
        <w:t xml:space="preserve"> дополнительно использовать собственные </w:t>
      </w:r>
      <w:r>
        <w:rPr>
          <w:rStyle w:val="ab"/>
        </w:rPr>
        <w:t>финансовые и</w:t>
      </w:r>
      <w:r>
        <w:t xml:space="preserve"> материальные средства для осуществления государственных полномочий в </w:t>
      </w:r>
      <w:r>
        <w:rPr>
          <w:rStyle w:val="ab"/>
        </w:rPr>
        <w:t>сфере</w:t>
      </w:r>
      <w:r>
        <w:t xml:space="preserve"> архивного дела в </w:t>
      </w:r>
      <w:r>
        <w:rPr>
          <w:rStyle w:val="ab"/>
        </w:rPr>
        <w:t xml:space="preserve">соответствии с </w:t>
      </w:r>
      <w:hyperlink r:id="rId14" w:history="1">
        <w:r>
          <w:rPr>
            <w:rStyle w:val="aa"/>
            <w:shd w:val="clear" w:color="auto" w:fill="C1D7FF"/>
          </w:rPr>
          <w:t>Федеральным законом</w:t>
        </w:r>
      </w:hyperlink>
      <w:r>
        <w:rPr>
          <w:rStyle w:val="ab"/>
        </w:rPr>
        <w:t xml:space="preserve"> от 6 октября 2003 года N 131-ФЗ "Об общих принципах организации местного самоуправления в Российской Федерации</w:t>
      </w:r>
      <w:r>
        <w:t>".</w:t>
      </w:r>
    </w:p>
    <w:bookmarkEnd w:id="24"/>
    <w:p w:rsidR="008406AB" w:rsidRDefault="008406AB" w:rsidP="008406AB"/>
    <w:p w:rsidR="008406AB" w:rsidRDefault="008406AB" w:rsidP="008406AB">
      <w:pPr>
        <w:ind w:left="1957" w:hanging="1259"/>
      </w:pPr>
      <w:bookmarkStart w:id="25" w:name="sub_6"/>
      <w:r>
        <w:rPr>
          <w:rStyle w:val="a9"/>
        </w:rPr>
        <w:t>Статья 6.</w:t>
      </w:r>
      <w:r>
        <w:t xml:space="preserve"> </w:t>
      </w:r>
      <w:proofErr w:type="gramStart"/>
      <w:r>
        <w:t>Контроль за</w:t>
      </w:r>
      <w:proofErr w:type="gramEnd"/>
      <w:r>
        <w:t xml:space="preserve"> деятельностью органов местного самоуправления по исполнению государственных полномочий в области архивного дела</w:t>
      </w:r>
    </w:p>
    <w:p w:rsidR="008406AB" w:rsidRDefault="008406AB" w:rsidP="008406AB">
      <w:bookmarkStart w:id="26" w:name="sub_70"/>
      <w:bookmarkEnd w:id="25"/>
      <w:r>
        <w:t xml:space="preserve">1. </w:t>
      </w:r>
      <w:proofErr w:type="gramStart"/>
      <w:r>
        <w:t>Контроль за</w:t>
      </w:r>
      <w:proofErr w:type="gramEnd"/>
      <w:r>
        <w:t xml:space="preserve"> исполнением органами местного самоуправления государственных полномочий по хранению, комплектованию, учету и использованию документов Архивного фонда области и </w:t>
      </w:r>
      <w:hyperlink r:id="rId15" w:anchor="sub_202" w:history="1">
        <w:r>
          <w:rPr>
            <w:rStyle w:val="aa"/>
          </w:rPr>
          <w:t>архивных документов</w:t>
        </w:r>
      </w:hyperlink>
      <w:r>
        <w:t xml:space="preserve"> на территориях соответствующих городов и районов области осуществляет </w:t>
      </w:r>
      <w:r>
        <w:rPr>
          <w:rStyle w:val="ab"/>
        </w:rPr>
        <w:t>исполнительный</w:t>
      </w:r>
      <w:r>
        <w:t xml:space="preserve"> орган </w:t>
      </w:r>
      <w:r>
        <w:rPr>
          <w:rStyle w:val="ab"/>
        </w:rPr>
        <w:t>государственной власти</w:t>
      </w:r>
      <w:r>
        <w:t xml:space="preserve"> области </w:t>
      </w:r>
      <w:r>
        <w:rPr>
          <w:rStyle w:val="ab"/>
        </w:rPr>
        <w:t>в сфере записи актов гражданского состояния и архивного дела</w:t>
      </w:r>
      <w:r>
        <w:t>.</w:t>
      </w:r>
    </w:p>
    <w:p w:rsidR="008406AB" w:rsidRDefault="008406AB" w:rsidP="008406AB">
      <w:bookmarkStart w:id="27" w:name="sub_80"/>
      <w:bookmarkEnd w:id="26"/>
      <w:r>
        <w:t xml:space="preserve">2. Целью </w:t>
      </w:r>
      <w:proofErr w:type="gramStart"/>
      <w:r>
        <w:t>контроля за</w:t>
      </w:r>
      <w:proofErr w:type="gramEnd"/>
      <w:r>
        <w:t xml:space="preserve"> осуществлением государственных полномочий в области архивного дела является обеспечение соблюдения органами местного самоуправления требований действующего законодательства.</w:t>
      </w:r>
    </w:p>
    <w:p w:rsidR="008406AB" w:rsidRDefault="008406AB" w:rsidP="008406AB">
      <w:bookmarkStart w:id="28" w:name="sub_63"/>
      <w:bookmarkEnd w:id="27"/>
      <w:r>
        <w:t xml:space="preserve">3. </w:t>
      </w:r>
      <w:proofErr w:type="gramStart"/>
      <w:r>
        <w:t xml:space="preserve">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государственных полномочий в области архивного дела </w:t>
      </w:r>
      <w:r>
        <w:rPr>
          <w:rStyle w:val="ab"/>
        </w:rPr>
        <w:t>исполнительный</w:t>
      </w:r>
      <w:r>
        <w:t xml:space="preserve"> орган </w:t>
      </w:r>
      <w:r>
        <w:rPr>
          <w:rStyle w:val="ab"/>
        </w:rPr>
        <w:t>государственной власти</w:t>
      </w:r>
      <w:r>
        <w:t xml:space="preserve"> области </w:t>
      </w:r>
      <w:r>
        <w:rPr>
          <w:rStyle w:val="ab"/>
        </w:rPr>
        <w:t>в сфере записи актов гражданского состояния и архивного дела</w:t>
      </w:r>
      <w:r>
        <w:t xml:space="preserve">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roofErr w:type="gramEnd"/>
      <w:r>
        <w:t xml:space="preserve"> В соответствии с федеральным законодательством указанные предписания могут быть обжалованы в судебном порядке.</w:t>
      </w:r>
    </w:p>
    <w:bookmarkEnd w:id="28"/>
    <w:p w:rsidR="008406AB" w:rsidRDefault="008406AB" w:rsidP="008406AB"/>
    <w:p w:rsidR="008406AB" w:rsidRDefault="008406AB" w:rsidP="008406AB">
      <w:pPr>
        <w:ind w:left="1957" w:hanging="1259"/>
      </w:pPr>
      <w:bookmarkStart w:id="29" w:name="sub_7"/>
      <w:r>
        <w:rPr>
          <w:rStyle w:val="a9"/>
        </w:rPr>
        <w:t>Статья 7.</w:t>
      </w:r>
      <w:r>
        <w:t xml:space="preserve"> Полномочия </w:t>
      </w:r>
      <w:r>
        <w:rPr>
          <w:rStyle w:val="ab"/>
        </w:rPr>
        <w:t>исполнительного</w:t>
      </w:r>
      <w:r>
        <w:t xml:space="preserve"> органа </w:t>
      </w:r>
      <w:r>
        <w:rPr>
          <w:rStyle w:val="ab"/>
        </w:rPr>
        <w:t>государственной власти</w:t>
      </w:r>
      <w:r>
        <w:t xml:space="preserve"> области </w:t>
      </w:r>
      <w:r>
        <w:rPr>
          <w:rStyle w:val="ab"/>
        </w:rPr>
        <w:t>в сфере записи актов гражданского состояния и архивного дела</w:t>
      </w:r>
    </w:p>
    <w:p w:rsidR="008406AB" w:rsidRDefault="008406AB" w:rsidP="008406AB">
      <w:bookmarkStart w:id="30" w:name="sub_701"/>
      <w:bookmarkEnd w:id="29"/>
      <w:r>
        <w:rPr>
          <w:rStyle w:val="ab"/>
        </w:rPr>
        <w:t>Исполнительный орган государственной власти</w:t>
      </w:r>
      <w:r>
        <w:t xml:space="preserve"> области в </w:t>
      </w:r>
      <w:r>
        <w:rPr>
          <w:rStyle w:val="ab"/>
        </w:rPr>
        <w:t>сфере записи актов гражданского состояния и архивного дела в</w:t>
      </w:r>
      <w:r>
        <w:t xml:space="preserve"> целях надлежащего исполнения органами местного самоуправления переданных государственных полномочий в области архивного дела:</w:t>
      </w:r>
    </w:p>
    <w:bookmarkEnd w:id="30"/>
    <w:p w:rsidR="008406AB" w:rsidRDefault="008406AB" w:rsidP="008406AB">
      <w:r>
        <w:t>- проводит проверки деятельности органов местного самоуправления по осуществлению ими государственных полномочий в области архивного дела, по их результатам вносит предложения по предупреждению и оперативному устранению выявленных нарушений главе муниципального образования;</w:t>
      </w:r>
    </w:p>
    <w:p w:rsidR="008406AB" w:rsidRDefault="008406AB" w:rsidP="008406AB">
      <w:r>
        <w:t>- оказывает методическую помощь органам местного самоуправления по осуществлению государственных полномочий в области архивного дела;</w:t>
      </w:r>
    </w:p>
    <w:p w:rsidR="008406AB" w:rsidRDefault="008406AB" w:rsidP="008406AB">
      <w:r>
        <w:t xml:space="preserve">- осуществляет </w:t>
      </w:r>
      <w:proofErr w:type="gramStart"/>
      <w:r>
        <w:t>контроль за</w:t>
      </w:r>
      <w:proofErr w:type="gramEnd"/>
      <w:r>
        <w:t xml:space="preserve"> исполнением регламента государственного учета документов в работе органов местного самоуправления в области архивного дела;</w:t>
      </w:r>
    </w:p>
    <w:p w:rsidR="008406AB" w:rsidRDefault="008406AB" w:rsidP="008406AB">
      <w:r>
        <w:t>- организует внедрение единой методики применения информационных технологий в области архивного дела;</w:t>
      </w:r>
    </w:p>
    <w:p w:rsidR="008406AB" w:rsidRDefault="008406AB" w:rsidP="008406AB">
      <w:r>
        <w:lastRenderedPageBreak/>
        <w:t>- рассматривает в пределах своей компетенции обращения и заявления граждан и организаций, а также жалобы граждан по вопросам осуществления органами местного самоуправления полномочий в области архивного дела;</w:t>
      </w:r>
    </w:p>
    <w:p w:rsidR="008406AB" w:rsidRDefault="008406AB" w:rsidP="008406AB">
      <w:r>
        <w:t xml:space="preserve">- осуществляет </w:t>
      </w:r>
      <w:proofErr w:type="gramStart"/>
      <w:r>
        <w:t>контроль за</w:t>
      </w:r>
      <w:proofErr w:type="gramEnd"/>
      <w:r>
        <w:t xml:space="preserve"> целевым использованием материальных и финансовых средств, выделенных на осуществление государственных полномочий в области архивного дела;</w:t>
      </w:r>
    </w:p>
    <w:p w:rsidR="008406AB" w:rsidRDefault="008406AB" w:rsidP="008406AB">
      <w:r>
        <w:t>- осуществляет иные полномочия в соответствии с действующим законодательством.</w:t>
      </w:r>
    </w:p>
    <w:p w:rsidR="008406AB" w:rsidRDefault="008406AB" w:rsidP="008406AB"/>
    <w:p w:rsidR="008406AB" w:rsidRDefault="008406AB" w:rsidP="008406AB">
      <w:pPr>
        <w:ind w:left="1957" w:hanging="1259"/>
      </w:pPr>
      <w:bookmarkStart w:id="31" w:name="sub_8"/>
      <w:r>
        <w:rPr>
          <w:rStyle w:val="a9"/>
        </w:rPr>
        <w:t>Статья 8.</w:t>
      </w:r>
      <w:r>
        <w:t xml:space="preserve"> Ответственность органов местного самоуправления и должностных лиц местного самоуправления</w:t>
      </w:r>
    </w:p>
    <w:bookmarkEnd w:id="31"/>
    <w:p w:rsidR="008406AB" w:rsidRDefault="008406AB" w:rsidP="008406AB">
      <w:r>
        <w:t xml:space="preserve">Органы местного самоуправления и должностные лица местного самоуправления несут ответственность за неисполнение или ненадлежащее исполнение переданных им государственных полномочий в области </w:t>
      </w:r>
      <w:hyperlink r:id="rId16" w:anchor="sub_204" w:history="1">
        <w:r>
          <w:rPr>
            <w:rStyle w:val="aa"/>
          </w:rPr>
          <w:t>архивного дела</w:t>
        </w:r>
      </w:hyperlink>
      <w:r>
        <w:t xml:space="preserve"> в соответствии с действующим законодательством.</w:t>
      </w:r>
    </w:p>
    <w:p w:rsidR="008406AB" w:rsidRDefault="008406AB" w:rsidP="008406AB"/>
    <w:p w:rsidR="008406AB" w:rsidRDefault="008406AB" w:rsidP="008406AB">
      <w:pPr>
        <w:ind w:left="1957" w:hanging="1259"/>
      </w:pPr>
      <w:bookmarkStart w:id="32" w:name="sub_9"/>
      <w:r>
        <w:rPr>
          <w:rStyle w:val="a9"/>
        </w:rPr>
        <w:t>Статья 9.</w:t>
      </w:r>
      <w:r>
        <w:t xml:space="preserve"> Порядок прекращения осуществления государственных полномочий в области архивного дела</w:t>
      </w:r>
    </w:p>
    <w:bookmarkEnd w:id="32"/>
    <w:p w:rsidR="008406AB" w:rsidRDefault="008406AB" w:rsidP="008406AB"/>
    <w:p w:rsidR="008406AB" w:rsidRDefault="008406AB" w:rsidP="008406AB">
      <w:bookmarkStart w:id="33" w:name="sub_91"/>
      <w:r>
        <w:t>1. Осуществление органами местного самоуправления переданных в соответствии с настоящим Законом государственных полномочий прекращается законом области в случаях неисполнения либо ненадлежащего исполнения указанных полномочий или изменения соответствующих норм действующего законодательства путем их отзыва.</w:t>
      </w:r>
    </w:p>
    <w:p w:rsidR="008406AB" w:rsidRDefault="008406AB" w:rsidP="008406AB">
      <w:bookmarkStart w:id="34" w:name="sub_92"/>
      <w:bookmarkEnd w:id="33"/>
      <w:r>
        <w:t>2. С момента вступления в силу закона области об отзыве переданных государственных полномочий в области архивного дела прекращается финансирование органов местного самоуправления по соответствующим статьям областного бюджета.</w:t>
      </w:r>
    </w:p>
    <w:bookmarkEnd w:id="34"/>
    <w:p w:rsidR="008406AB" w:rsidRDefault="008406AB" w:rsidP="008406AB">
      <w:r>
        <w:t>Неиспользованные финансовые средства подлежат возврату.</w:t>
      </w:r>
    </w:p>
    <w:p w:rsidR="008406AB" w:rsidRDefault="008406AB" w:rsidP="008406AB">
      <w:bookmarkStart w:id="35" w:name="sub_93"/>
      <w:r>
        <w:t>3. Материальные средства, преданные органам местного самоуправления для обеспечения исполнения государственных полномочий в области архивного дела, подлежат возврату соответствующим государственным органам.</w:t>
      </w:r>
    </w:p>
    <w:bookmarkEnd w:id="35"/>
    <w:p w:rsidR="008406AB" w:rsidRDefault="008406AB" w:rsidP="008406AB"/>
    <w:p w:rsidR="008406AB" w:rsidRDefault="008406AB" w:rsidP="008406AB">
      <w:pPr>
        <w:pStyle w:val="a3"/>
      </w:pPr>
      <w:bookmarkStart w:id="36" w:name="sub_10"/>
      <w:r>
        <w:rPr>
          <w:rStyle w:val="a9"/>
        </w:rPr>
        <w:t>Статья 10.</w:t>
      </w:r>
      <w:r>
        <w:t xml:space="preserve"> Заключительные положения</w:t>
      </w:r>
    </w:p>
    <w:bookmarkEnd w:id="36"/>
    <w:p w:rsidR="008406AB" w:rsidRDefault="008406AB" w:rsidP="008406AB">
      <w:r>
        <w:t xml:space="preserve">Настоящий закон вступает в силу со дня его </w:t>
      </w:r>
      <w:hyperlink r:id="rId17" w:history="1">
        <w:r>
          <w:rPr>
            <w:rStyle w:val="aa"/>
          </w:rPr>
          <w:t>официального опубликования</w:t>
        </w:r>
      </w:hyperlink>
      <w:r>
        <w:t>.</w:t>
      </w:r>
    </w:p>
    <w:p w:rsidR="008406AB" w:rsidRDefault="008406AB" w:rsidP="008406AB"/>
    <w:tbl>
      <w:tblPr>
        <w:tblW w:w="0" w:type="auto"/>
        <w:tblInd w:w="108" w:type="dxa"/>
        <w:tblLook w:val="04A0" w:firstRow="1" w:lastRow="0" w:firstColumn="1" w:lastColumn="0" w:noHBand="0" w:noVBand="1"/>
      </w:tblPr>
      <w:tblGrid>
        <w:gridCol w:w="6280"/>
        <w:gridCol w:w="3183"/>
      </w:tblGrid>
      <w:tr w:rsidR="008406AB" w:rsidTr="008406AB">
        <w:tc>
          <w:tcPr>
            <w:tcW w:w="6602" w:type="dxa"/>
            <w:hideMark/>
          </w:tcPr>
          <w:p w:rsidR="008406AB" w:rsidRDefault="008406AB">
            <w:pPr>
              <w:pStyle w:val="a8"/>
              <w:spacing w:line="276" w:lineRule="auto"/>
            </w:pPr>
            <w:r>
              <w:t>Глава администрации Липецкой области</w:t>
            </w:r>
          </w:p>
        </w:tc>
        <w:tc>
          <w:tcPr>
            <w:tcW w:w="3297" w:type="dxa"/>
            <w:hideMark/>
          </w:tcPr>
          <w:p w:rsidR="008406AB" w:rsidRDefault="008406AB">
            <w:pPr>
              <w:pStyle w:val="a5"/>
              <w:spacing w:line="276" w:lineRule="auto"/>
              <w:jc w:val="right"/>
            </w:pPr>
            <w:proofErr w:type="spellStart"/>
            <w:r>
              <w:t>О.П.Королев</w:t>
            </w:r>
            <w:proofErr w:type="spellEnd"/>
          </w:p>
        </w:tc>
      </w:tr>
    </w:tbl>
    <w:p w:rsidR="008406AB" w:rsidRDefault="008406AB" w:rsidP="008406AB"/>
    <w:p w:rsidR="00A174B3" w:rsidRDefault="00A174B3">
      <w:bookmarkStart w:id="37" w:name="_GoBack"/>
      <w:bookmarkEnd w:id="37"/>
    </w:p>
    <w:sectPr w:rsidR="00A174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AAC"/>
    <w:rsid w:val="008406AB"/>
    <w:rsid w:val="00977AAC"/>
    <w:rsid w:val="00A17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06AB"/>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8406AB"/>
    <w:pPr>
      <w:spacing w:before="108" w:after="108"/>
      <w:ind w:firstLine="0"/>
      <w:jc w:val="center"/>
      <w:outlineLvl w:val="0"/>
    </w:pPr>
    <w:rPr>
      <w:rFonts w:eastAsia="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06AB"/>
    <w:rPr>
      <w:rFonts w:ascii="Arial" w:eastAsia="Times New Roman" w:hAnsi="Arial" w:cs="Arial"/>
      <w:b/>
      <w:bCs/>
      <w:color w:val="26282F"/>
      <w:sz w:val="24"/>
      <w:szCs w:val="24"/>
      <w:lang w:eastAsia="ru-RU"/>
    </w:rPr>
  </w:style>
  <w:style w:type="paragraph" w:customStyle="1" w:styleId="a3">
    <w:name w:val="Заголовок статьи"/>
    <w:basedOn w:val="a"/>
    <w:next w:val="a"/>
    <w:uiPriority w:val="99"/>
    <w:rsid w:val="008406AB"/>
    <w:pPr>
      <w:ind w:left="1612" w:hanging="892"/>
    </w:pPr>
  </w:style>
  <w:style w:type="paragraph" w:customStyle="1" w:styleId="a4">
    <w:name w:val="Информация об изменениях"/>
    <w:basedOn w:val="a"/>
    <w:next w:val="a"/>
    <w:uiPriority w:val="99"/>
    <w:rsid w:val="008406AB"/>
    <w:pPr>
      <w:shd w:val="clear" w:color="auto" w:fill="EAEFED"/>
      <w:spacing w:before="180"/>
      <w:ind w:left="360" w:right="360" w:firstLine="0"/>
    </w:pPr>
    <w:rPr>
      <w:color w:val="353842"/>
      <w:sz w:val="18"/>
      <w:szCs w:val="18"/>
    </w:rPr>
  </w:style>
  <w:style w:type="paragraph" w:customStyle="1" w:styleId="a5">
    <w:name w:val="Нормальный (таблица)"/>
    <w:basedOn w:val="a"/>
    <w:next w:val="a"/>
    <w:uiPriority w:val="99"/>
    <w:rsid w:val="008406AB"/>
    <w:pPr>
      <w:ind w:firstLine="0"/>
    </w:pPr>
  </w:style>
  <w:style w:type="paragraph" w:customStyle="1" w:styleId="a6">
    <w:name w:val="Таблицы (моноширинный)"/>
    <w:basedOn w:val="a"/>
    <w:next w:val="a"/>
    <w:uiPriority w:val="99"/>
    <w:rsid w:val="008406AB"/>
    <w:pPr>
      <w:ind w:firstLine="0"/>
      <w:jc w:val="left"/>
    </w:pPr>
    <w:rPr>
      <w:rFonts w:ascii="Courier New" w:hAnsi="Courier New" w:cs="Courier New"/>
    </w:rPr>
  </w:style>
  <w:style w:type="paragraph" w:customStyle="1" w:styleId="a7">
    <w:name w:val="Подзаголовок для информации об изменениях"/>
    <w:basedOn w:val="a"/>
    <w:next w:val="a"/>
    <w:uiPriority w:val="99"/>
    <w:rsid w:val="008406AB"/>
    <w:rPr>
      <w:b/>
      <w:bCs/>
      <w:color w:val="353842"/>
      <w:sz w:val="18"/>
      <w:szCs w:val="18"/>
    </w:rPr>
  </w:style>
  <w:style w:type="paragraph" w:customStyle="1" w:styleId="a8">
    <w:name w:val="Прижатый влево"/>
    <w:basedOn w:val="a"/>
    <w:next w:val="a"/>
    <w:uiPriority w:val="99"/>
    <w:rsid w:val="008406AB"/>
    <w:pPr>
      <w:ind w:firstLine="0"/>
      <w:jc w:val="left"/>
    </w:pPr>
  </w:style>
  <w:style w:type="character" w:customStyle="1" w:styleId="a9">
    <w:name w:val="Цветовое выделение"/>
    <w:uiPriority w:val="99"/>
    <w:rsid w:val="008406AB"/>
    <w:rPr>
      <w:b/>
      <w:bCs/>
      <w:color w:val="26282F"/>
    </w:rPr>
  </w:style>
  <w:style w:type="character" w:customStyle="1" w:styleId="aa">
    <w:name w:val="Гипертекстовая ссылка"/>
    <w:basedOn w:val="a9"/>
    <w:uiPriority w:val="99"/>
    <w:rsid w:val="008406AB"/>
    <w:rPr>
      <w:b w:val="0"/>
      <w:bCs w:val="0"/>
      <w:color w:val="106BBE"/>
    </w:rPr>
  </w:style>
  <w:style w:type="character" w:customStyle="1" w:styleId="ab">
    <w:name w:val="Сравнение редакций. Добавленный фрагмент"/>
    <w:uiPriority w:val="99"/>
    <w:rsid w:val="008406AB"/>
    <w:rPr>
      <w:color w:val="000000"/>
      <w:shd w:val="clear" w:color="auto" w:fill="C1D7F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06AB"/>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
    <w:name w:val="heading 1"/>
    <w:basedOn w:val="a"/>
    <w:next w:val="a"/>
    <w:link w:val="10"/>
    <w:uiPriority w:val="99"/>
    <w:qFormat/>
    <w:rsid w:val="008406AB"/>
    <w:pPr>
      <w:spacing w:before="108" w:after="108"/>
      <w:ind w:firstLine="0"/>
      <w:jc w:val="center"/>
      <w:outlineLvl w:val="0"/>
    </w:pPr>
    <w:rPr>
      <w:rFonts w:eastAsia="Times New Roman"/>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406AB"/>
    <w:rPr>
      <w:rFonts w:ascii="Arial" w:eastAsia="Times New Roman" w:hAnsi="Arial" w:cs="Arial"/>
      <w:b/>
      <w:bCs/>
      <w:color w:val="26282F"/>
      <w:sz w:val="24"/>
      <w:szCs w:val="24"/>
      <w:lang w:eastAsia="ru-RU"/>
    </w:rPr>
  </w:style>
  <w:style w:type="paragraph" w:customStyle="1" w:styleId="a3">
    <w:name w:val="Заголовок статьи"/>
    <w:basedOn w:val="a"/>
    <w:next w:val="a"/>
    <w:uiPriority w:val="99"/>
    <w:rsid w:val="008406AB"/>
    <w:pPr>
      <w:ind w:left="1612" w:hanging="892"/>
    </w:pPr>
  </w:style>
  <w:style w:type="paragraph" w:customStyle="1" w:styleId="a4">
    <w:name w:val="Информация об изменениях"/>
    <w:basedOn w:val="a"/>
    <w:next w:val="a"/>
    <w:uiPriority w:val="99"/>
    <w:rsid w:val="008406AB"/>
    <w:pPr>
      <w:shd w:val="clear" w:color="auto" w:fill="EAEFED"/>
      <w:spacing w:before="180"/>
      <w:ind w:left="360" w:right="360" w:firstLine="0"/>
    </w:pPr>
    <w:rPr>
      <w:color w:val="353842"/>
      <w:sz w:val="18"/>
      <w:szCs w:val="18"/>
    </w:rPr>
  </w:style>
  <w:style w:type="paragraph" w:customStyle="1" w:styleId="a5">
    <w:name w:val="Нормальный (таблица)"/>
    <w:basedOn w:val="a"/>
    <w:next w:val="a"/>
    <w:uiPriority w:val="99"/>
    <w:rsid w:val="008406AB"/>
    <w:pPr>
      <w:ind w:firstLine="0"/>
    </w:pPr>
  </w:style>
  <w:style w:type="paragraph" w:customStyle="1" w:styleId="a6">
    <w:name w:val="Таблицы (моноширинный)"/>
    <w:basedOn w:val="a"/>
    <w:next w:val="a"/>
    <w:uiPriority w:val="99"/>
    <w:rsid w:val="008406AB"/>
    <w:pPr>
      <w:ind w:firstLine="0"/>
      <w:jc w:val="left"/>
    </w:pPr>
    <w:rPr>
      <w:rFonts w:ascii="Courier New" w:hAnsi="Courier New" w:cs="Courier New"/>
    </w:rPr>
  </w:style>
  <w:style w:type="paragraph" w:customStyle="1" w:styleId="a7">
    <w:name w:val="Подзаголовок для информации об изменениях"/>
    <w:basedOn w:val="a"/>
    <w:next w:val="a"/>
    <w:uiPriority w:val="99"/>
    <w:rsid w:val="008406AB"/>
    <w:rPr>
      <w:b/>
      <w:bCs/>
      <w:color w:val="353842"/>
      <w:sz w:val="18"/>
      <w:szCs w:val="18"/>
    </w:rPr>
  </w:style>
  <w:style w:type="paragraph" w:customStyle="1" w:styleId="a8">
    <w:name w:val="Прижатый влево"/>
    <w:basedOn w:val="a"/>
    <w:next w:val="a"/>
    <w:uiPriority w:val="99"/>
    <w:rsid w:val="008406AB"/>
    <w:pPr>
      <w:ind w:firstLine="0"/>
      <w:jc w:val="left"/>
    </w:pPr>
  </w:style>
  <w:style w:type="character" w:customStyle="1" w:styleId="a9">
    <w:name w:val="Цветовое выделение"/>
    <w:uiPriority w:val="99"/>
    <w:rsid w:val="008406AB"/>
    <w:rPr>
      <w:b/>
      <w:bCs/>
      <w:color w:val="26282F"/>
    </w:rPr>
  </w:style>
  <w:style w:type="character" w:customStyle="1" w:styleId="aa">
    <w:name w:val="Гипертекстовая ссылка"/>
    <w:basedOn w:val="a9"/>
    <w:uiPriority w:val="99"/>
    <w:rsid w:val="008406AB"/>
    <w:rPr>
      <w:b w:val="0"/>
      <w:bCs w:val="0"/>
      <w:color w:val="106BBE"/>
    </w:rPr>
  </w:style>
  <w:style w:type="character" w:customStyle="1" w:styleId="ab">
    <w:name w:val="Сравнение редакций. Добавленный фрагмент"/>
    <w:uiPriority w:val="99"/>
    <w:rsid w:val="008406AB"/>
    <w:rPr>
      <w:color w:val="000000"/>
      <w:shd w:val="clear" w:color="auto" w:fill="C1D7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11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33603311.71/" TargetMode="External"/><Relationship Id="rId13" Type="http://schemas.openxmlformats.org/officeDocument/2006/relationships/hyperlink" Target="garantf1://29601545.0/"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Polzovatel\Downloads\new_fz_117-OZ_30112000.rtf" TargetMode="External"/><Relationship Id="rId12" Type="http://schemas.openxmlformats.org/officeDocument/2006/relationships/hyperlink" Target="garantf1://29604011.0/" TargetMode="External"/><Relationship Id="rId17" Type="http://schemas.openxmlformats.org/officeDocument/2006/relationships/hyperlink" Target="garantf1://29700195.0/" TargetMode="External"/><Relationship Id="rId2" Type="http://schemas.microsoft.com/office/2007/relationships/stylesWithEffects" Target="stylesWithEffects.xml"/><Relationship Id="rId16" Type="http://schemas.openxmlformats.org/officeDocument/2006/relationships/hyperlink" Target="file:///C:\Users\Polzovatel\Downloads\new_fz_117-OZ_30112000.rtf" TargetMode="External"/><Relationship Id="rId1" Type="http://schemas.openxmlformats.org/officeDocument/2006/relationships/styles" Target="styles.xml"/><Relationship Id="rId6" Type="http://schemas.openxmlformats.org/officeDocument/2006/relationships/hyperlink" Target="file:///C:\Users\Polzovatel\Downloads\new_fz_117-OZ_30112000.rtf" TargetMode="External"/><Relationship Id="rId11" Type="http://schemas.openxmlformats.org/officeDocument/2006/relationships/hyperlink" Target="garantf1://12025268.0/" TargetMode="External"/><Relationship Id="rId5" Type="http://schemas.openxmlformats.org/officeDocument/2006/relationships/hyperlink" Target="garantf1://29600766.0/" TargetMode="External"/><Relationship Id="rId15" Type="http://schemas.openxmlformats.org/officeDocument/2006/relationships/hyperlink" Target="file:///C:\Users\Polzovatel\Downloads\new_fz_117-OZ_30112000.rtf" TargetMode="External"/><Relationship Id="rId10" Type="http://schemas.openxmlformats.org/officeDocument/2006/relationships/hyperlink" Target="garantf1://33639908.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garantf1://33652637.0/" TargetMode="External"/><Relationship Id="rId14" Type="http://schemas.openxmlformats.org/officeDocument/2006/relationships/hyperlink" Target="garantf1://863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2072</Words>
  <Characters>11811</Characters>
  <Application>Microsoft Office Word</Application>
  <DocSecurity>0</DocSecurity>
  <Lines>98</Lines>
  <Paragraphs>27</Paragraphs>
  <ScaleCrop>false</ScaleCrop>
  <Company/>
  <LinksUpToDate>false</LinksUpToDate>
  <CharactersWithSpaces>13856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Polzovatel</dc:creator>
  <cp:keywords/>
  <dc:description/>
  <cp:lastModifiedBy>Polzovatel</cp:lastModifiedBy>
  <cp:revision>3</cp:revision>
  <dcterms:created xsi:type="dcterms:W3CDTF">2021-04-12T11:46:00Z</dcterms:created>
  <dcterms:modified xsi:type="dcterms:W3CDTF">2021-04-12T11:46:00Z</dcterms:modified>
</cp:coreProperties>
</file>