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4AB" w:rsidRDefault="002C14AB" w:rsidP="002C14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 О РАБОТЕ</w:t>
      </w:r>
    </w:p>
    <w:p w:rsidR="002C14AB" w:rsidRDefault="002C14AB" w:rsidP="002C14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АРХИВНОГО ОТДЕЛА АДМИНИСТРАЦИИ</w:t>
      </w:r>
    </w:p>
    <w:p w:rsidR="002C14AB" w:rsidRDefault="002C14AB" w:rsidP="002C14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ЛИПЕЦКОГО МУНИЦИПАЛЬНОГО РАЙОНА</w:t>
      </w:r>
    </w:p>
    <w:p w:rsidR="002C14AB" w:rsidRDefault="002C14AB" w:rsidP="002C14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ЛИПЕЦКОЙ ОБЛАСТИ</w:t>
      </w:r>
    </w:p>
    <w:p w:rsidR="002C14AB" w:rsidRDefault="002C14AB" w:rsidP="002C14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ПЕРВЫЙ КВАРТАЛ 2021 ГОДА</w:t>
      </w:r>
    </w:p>
    <w:p w:rsidR="002C14AB" w:rsidRDefault="002C14AB" w:rsidP="002C14AB">
      <w:pPr>
        <w:jc w:val="center"/>
        <w:rPr>
          <w:b/>
          <w:sz w:val="28"/>
          <w:szCs w:val="28"/>
        </w:rPr>
      </w:pPr>
    </w:p>
    <w:p w:rsidR="002C14AB" w:rsidRDefault="002C14AB" w:rsidP="002C14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ОРГАНИЗАЦИОННЫЕ  ВОПРОСЫ</w:t>
      </w:r>
    </w:p>
    <w:p w:rsidR="002C14AB" w:rsidRDefault="002C14AB" w:rsidP="002C14AB">
      <w:pPr>
        <w:jc w:val="center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Для успешного решения задач, стоящих перед архивным отделом администрации Липецкого муниципального района и в соответствии с административным регламентом по предоставлению муниципальной услуги «Исполнение граждан Российской Федерации», утвержденного постановлением администрации 10.02.2020 № 69, планом работы отдела, рекомендациями и указаниями Управления ЗАГС и архивов Липецкой области проведены следующие мероприятия: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строго соблюдался режим хранения архивных документов;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велась работа по выявлению ликвидируемых учреждений и прием документов от них;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оказывалась методическая и практическая помощь вновь взятым на учет учреждениям в создании экспертных комиссий, формировании номенклатуры дел, составлении описей дел;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осуществлялся контроль за состоянием хранения документов в учреждениях, организациях и предприятиях района;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своевременно исполнялись тематические и социально-правовые запросы граждан и учреждений;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систематически велась работа по учету, описанию документов и передаче их на хранение в архивный отдел.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областным законом «О наделении органов местного самоуправления государственными полномочиями в сфере архивного дела» осуществлялись переданные государственные полномочия по хранению, комплектованию, учету и использованию документов архивного фонда, относящихся к государственной собственности, хранящихся на территории Липецкого района.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Работники архивного отдела принимали активное участие в общественной жизни района, совещаниях, публичных слушаниях, сессиях районного Совета депутатов, Административном Совете.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Регламентом государственного учета документов архивного фонда РФ обеспечен надлежащий учет документов: своевременно вносятся изменения в учетные документы – книгу учета поступлений, список фондов, дела фондов, наблюдательные дела, описи принятых и непринятых дел, список № 1, карточки фондов. Помимо основных учетных документов ведется дополнительный учет в суммарной книге, в журнале обработки документов учреждений списка № 1, в журнале приема документов учреждений списка № 1, в журнале приема документов, в алфавитной книге заявителей.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Все учетные документы хранятся в металлическом шкафу.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 целью улучшения физического состояния документов проводился  ремонт документов, восстановление затухающего текста в книгах учета расчетов по оплате труда колхоза имени Ленина Ленинского сельского Совета Липецкого района.</w:t>
      </w: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ОБЕСПЕЧЕНИЕ  СОХРАННОСТИ  И  ГОСУДАРСТВЕННЫЙ  УЧЕТ  ДОКУМЕНТОВ  АРХИВНОГО  ФОНДА  РОССИЙСКОЙ  ФЕДЕРАЦИИ</w:t>
      </w:r>
    </w:p>
    <w:p w:rsidR="002C14AB" w:rsidRDefault="002C14AB" w:rsidP="002C14AB">
      <w:pPr>
        <w:jc w:val="center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На 01.04.2021 года в архивном отделе администрации Липецкого муниципального района числится </w:t>
      </w:r>
      <w:r>
        <w:rPr>
          <w:b/>
          <w:sz w:val="28"/>
          <w:szCs w:val="28"/>
        </w:rPr>
        <w:t>215</w:t>
      </w:r>
      <w:r>
        <w:rPr>
          <w:sz w:val="28"/>
          <w:szCs w:val="28"/>
        </w:rPr>
        <w:t xml:space="preserve"> фондов; </w:t>
      </w:r>
      <w:r>
        <w:rPr>
          <w:b/>
          <w:sz w:val="28"/>
          <w:szCs w:val="28"/>
        </w:rPr>
        <w:t>37995</w:t>
      </w:r>
      <w:r>
        <w:rPr>
          <w:sz w:val="28"/>
          <w:szCs w:val="28"/>
        </w:rPr>
        <w:t xml:space="preserve"> единиц хранения, из них постоянного срока хранения </w:t>
      </w:r>
      <w:r>
        <w:rPr>
          <w:b/>
          <w:sz w:val="28"/>
          <w:szCs w:val="28"/>
        </w:rPr>
        <w:t xml:space="preserve">19194 </w:t>
      </w:r>
      <w:r>
        <w:rPr>
          <w:sz w:val="28"/>
          <w:szCs w:val="28"/>
        </w:rPr>
        <w:t xml:space="preserve">дел и по личному составу </w:t>
      </w:r>
      <w:r>
        <w:rPr>
          <w:b/>
          <w:sz w:val="28"/>
          <w:szCs w:val="28"/>
        </w:rPr>
        <w:t>18801</w:t>
      </w:r>
      <w:r>
        <w:rPr>
          <w:sz w:val="28"/>
          <w:szCs w:val="28"/>
        </w:rPr>
        <w:t xml:space="preserve"> дел.</w:t>
      </w:r>
    </w:p>
    <w:p w:rsidR="002C14AB" w:rsidRDefault="002C14AB" w:rsidP="002C14A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Проведена работа по оформлению результатов проверки наличия и состояния документов описи № 2 в фонде совхоза «Красный колос» Липецкого района Липецкой области на </w:t>
      </w:r>
      <w:r>
        <w:rPr>
          <w:b/>
          <w:sz w:val="28"/>
          <w:szCs w:val="28"/>
        </w:rPr>
        <w:t xml:space="preserve">276 </w:t>
      </w:r>
      <w:proofErr w:type="spellStart"/>
      <w:r>
        <w:rPr>
          <w:b/>
          <w:sz w:val="28"/>
          <w:szCs w:val="28"/>
        </w:rPr>
        <w:t>ед.хр</w:t>
      </w:r>
      <w:proofErr w:type="spellEnd"/>
      <w:r>
        <w:rPr>
          <w:b/>
          <w:sz w:val="28"/>
          <w:szCs w:val="28"/>
        </w:rPr>
        <w:t>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Были составлены предисловия к описям фонда № 19  - Совет депутатов сельского поселения </w:t>
      </w:r>
      <w:proofErr w:type="spellStart"/>
      <w:r>
        <w:rPr>
          <w:sz w:val="28"/>
          <w:szCs w:val="28"/>
        </w:rPr>
        <w:t>Стебаевский</w:t>
      </w:r>
      <w:proofErr w:type="spellEnd"/>
      <w:r>
        <w:rPr>
          <w:sz w:val="28"/>
          <w:szCs w:val="28"/>
        </w:rPr>
        <w:t xml:space="preserve"> сельсовет и администрация сельского поселения </w:t>
      </w:r>
      <w:proofErr w:type="spellStart"/>
      <w:r>
        <w:rPr>
          <w:sz w:val="28"/>
          <w:szCs w:val="28"/>
        </w:rPr>
        <w:t>Стебаевский</w:t>
      </w:r>
      <w:proofErr w:type="spellEnd"/>
      <w:r>
        <w:rPr>
          <w:sz w:val="28"/>
          <w:szCs w:val="28"/>
        </w:rPr>
        <w:t xml:space="preserve"> сельсовет, к описям фонда № 85 – колхоз имени Ленина Ленинского сельского Совета Липецкого района Липецкой области.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В первом квартале были составлены исторические справки  к фонду № 204 – Общество  с Ограниченной Ответственностью «Хлеб», Общество с Ограниченной Ответственностью «ЛМК-Групп».</w:t>
      </w:r>
    </w:p>
    <w:p w:rsidR="002C14AB" w:rsidRDefault="002C14AB" w:rsidP="002C14AB">
      <w:pPr>
        <w:jc w:val="both"/>
        <w:rPr>
          <w:b/>
          <w:sz w:val="28"/>
          <w:szCs w:val="28"/>
        </w:rPr>
      </w:pPr>
    </w:p>
    <w:p w:rsidR="002C14AB" w:rsidRDefault="002C14AB" w:rsidP="002C14AB">
      <w:pPr>
        <w:jc w:val="both"/>
        <w:rPr>
          <w:b/>
          <w:sz w:val="28"/>
          <w:szCs w:val="28"/>
        </w:rPr>
      </w:pPr>
    </w:p>
    <w:p w:rsidR="002C14AB" w:rsidRDefault="002C14AB" w:rsidP="002C14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КОМПЛЕКТОВАНИЕ  АРХИВНОГО  ФОНДА  РОССИЙСКОЙ  ФЕДЕРАЦИИ </w:t>
      </w:r>
    </w:p>
    <w:p w:rsidR="002C14AB" w:rsidRDefault="002C14AB" w:rsidP="002C14AB">
      <w:pPr>
        <w:jc w:val="center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первом квартале проходило комплектование архива документами </w:t>
      </w:r>
      <w:r>
        <w:rPr>
          <w:b/>
          <w:sz w:val="28"/>
          <w:szCs w:val="28"/>
        </w:rPr>
        <w:t>постоянного срока хранения</w:t>
      </w:r>
      <w:r>
        <w:rPr>
          <w:sz w:val="28"/>
          <w:szCs w:val="28"/>
        </w:rPr>
        <w:t xml:space="preserve">: поступило </w:t>
      </w:r>
      <w:r>
        <w:rPr>
          <w:b/>
          <w:sz w:val="28"/>
          <w:szCs w:val="28"/>
        </w:rPr>
        <w:t xml:space="preserve">158 дел </w:t>
      </w:r>
      <w:r>
        <w:rPr>
          <w:sz w:val="28"/>
          <w:szCs w:val="28"/>
        </w:rPr>
        <w:t xml:space="preserve">от Межрайонной инспекции Федеральной налоговой службы № 5 Липецкой области, </w:t>
      </w:r>
      <w:r>
        <w:rPr>
          <w:b/>
          <w:sz w:val="28"/>
          <w:szCs w:val="28"/>
        </w:rPr>
        <w:t>33 дела</w:t>
      </w:r>
      <w:r>
        <w:rPr>
          <w:sz w:val="28"/>
          <w:szCs w:val="28"/>
        </w:rPr>
        <w:t xml:space="preserve"> от Совета депутатов сельского поселения </w:t>
      </w:r>
      <w:proofErr w:type="spellStart"/>
      <w:r>
        <w:rPr>
          <w:sz w:val="28"/>
          <w:szCs w:val="28"/>
        </w:rPr>
        <w:t>Стебаевский</w:t>
      </w:r>
      <w:proofErr w:type="spellEnd"/>
      <w:r>
        <w:rPr>
          <w:sz w:val="28"/>
          <w:szCs w:val="28"/>
        </w:rPr>
        <w:t xml:space="preserve"> сельсовет и администрации сельского поселения </w:t>
      </w:r>
      <w:proofErr w:type="spellStart"/>
      <w:r>
        <w:rPr>
          <w:sz w:val="28"/>
          <w:szCs w:val="28"/>
        </w:rPr>
        <w:t>Стебаевский</w:t>
      </w:r>
      <w:proofErr w:type="spellEnd"/>
      <w:r>
        <w:rPr>
          <w:sz w:val="28"/>
          <w:szCs w:val="28"/>
        </w:rPr>
        <w:t xml:space="preserve"> сельсовет.</w:t>
      </w:r>
    </w:p>
    <w:p w:rsidR="002C14AB" w:rsidRDefault="002C14AB" w:rsidP="002C14A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В первом квартале утверждены и согласованы на заседании ЭПК Управления ЗАГС и архивов Липецкой области </w:t>
      </w:r>
      <w:r>
        <w:rPr>
          <w:b/>
          <w:sz w:val="28"/>
          <w:szCs w:val="28"/>
        </w:rPr>
        <w:t xml:space="preserve">3 описи дел постоянного хранения на 1616 </w:t>
      </w:r>
      <w:proofErr w:type="spellStart"/>
      <w:r>
        <w:rPr>
          <w:b/>
          <w:sz w:val="28"/>
          <w:szCs w:val="28"/>
        </w:rPr>
        <w:t>ед.хр</w:t>
      </w:r>
      <w:proofErr w:type="spellEnd"/>
      <w:r>
        <w:rPr>
          <w:b/>
          <w:sz w:val="28"/>
          <w:szCs w:val="28"/>
        </w:rPr>
        <w:t xml:space="preserve">., 1 опись дел по личному составу на 6 </w:t>
      </w:r>
      <w:proofErr w:type="spellStart"/>
      <w:r>
        <w:rPr>
          <w:b/>
          <w:sz w:val="28"/>
          <w:szCs w:val="28"/>
        </w:rPr>
        <w:t>ед.хр</w:t>
      </w:r>
      <w:proofErr w:type="spellEnd"/>
      <w:r>
        <w:rPr>
          <w:b/>
          <w:sz w:val="28"/>
          <w:szCs w:val="28"/>
        </w:rPr>
        <w:t>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Были утверждены номенклатуры дел Совета депутатов сельского поселения </w:t>
      </w:r>
      <w:proofErr w:type="spellStart"/>
      <w:r>
        <w:rPr>
          <w:sz w:val="28"/>
          <w:szCs w:val="28"/>
        </w:rPr>
        <w:t>Пружинский</w:t>
      </w:r>
      <w:proofErr w:type="spellEnd"/>
      <w:r>
        <w:rPr>
          <w:sz w:val="28"/>
          <w:szCs w:val="28"/>
        </w:rPr>
        <w:t xml:space="preserve"> сельсовет и администрации сельского поселения </w:t>
      </w:r>
      <w:proofErr w:type="spellStart"/>
      <w:r>
        <w:rPr>
          <w:sz w:val="28"/>
          <w:szCs w:val="28"/>
        </w:rPr>
        <w:t>Пружинский</w:t>
      </w:r>
      <w:proofErr w:type="spellEnd"/>
      <w:r>
        <w:rPr>
          <w:sz w:val="28"/>
          <w:szCs w:val="28"/>
        </w:rPr>
        <w:t xml:space="preserve"> сельсовет, Липецкого районного суда Липецкой области, комитета образования администрации Липецкого муниципального района.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Утверждено Положение об экспертной комиссии администрации  сельского поселения </w:t>
      </w:r>
      <w:proofErr w:type="spellStart"/>
      <w:r>
        <w:rPr>
          <w:sz w:val="28"/>
          <w:szCs w:val="28"/>
        </w:rPr>
        <w:t>Пружинский</w:t>
      </w:r>
      <w:proofErr w:type="spellEnd"/>
      <w:r>
        <w:rPr>
          <w:sz w:val="28"/>
          <w:szCs w:val="28"/>
        </w:rPr>
        <w:t xml:space="preserve"> сельсовет.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Был составлен Акт о технических ошибках в учетных документах, согласно которому запись «55 ед. хр. постоянного срока хранения» была </w:t>
      </w:r>
      <w:r>
        <w:rPr>
          <w:sz w:val="28"/>
          <w:szCs w:val="28"/>
        </w:rPr>
        <w:lastRenderedPageBreak/>
        <w:t xml:space="preserve">внесена в карточку фонда ошибочно, акт приема-передачи от 18.08.2003 года составлен на 53 </w:t>
      </w:r>
      <w:proofErr w:type="spellStart"/>
      <w:r>
        <w:rPr>
          <w:sz w:val="28"/>
          <w:szCs w:val="28"/>
        </w:rPr>
        <w:t>ед.хр</w:t>
      </w:r>
      <w:proofErr w:type="spellEnd"/>
      <w:r>
        <w:rPr>
          <w:sz w:val="28"/>
          <w:szCs w:val="28"/>
        </w:rPr>
        <w:t>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Была переработана опись дел постоянного хранения Совета депутатов сельского поселения </w:t>
      </w:r>
      <w:proofErr w:type="spellStart"/>
      <w:r>
        <w:rPr>
          <w:sz w:val="28"/>
          <w:szCs w:val="28"/>
        </w:rPr>
        <w:t>Стебаевский</w:t>
      </w:r>
      <w:proofErr w:type="spellEnd"/>
      <w:r>
        <w:rPr>
          <w:sz w:val="28"/>
          <w:szCs w:val="28"/>
        </w:rPr>
        <w:t xml:space="preserve"> сельсовет и администрации сельского поселения </w:t>
      </w:r>
      <w:proofErr w:type="spellStart"/>
      <w:r>
        <w:rPr>
          <w:sz w:val="28"/>
          <w:szCs w:val="28"/>
        </w:rPr>
        <w:t>Стебааевский</w:t>
      </w:r>
      <w:proofErr w:type="spellEnd"/>
      <w:r>
        <w:rPr>
          <w:sz w:val="28"/>
          <w:szCs w:val="28"/>
        </w:rPr>
        <w:t xml:space="preserve"> сельсовет за 1981-2016 годы.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Даны информации в отдел информатизации и программного обеспечения, в Управление Пенсионного фонда РФ в Липецком районе и городе Липецке.</w:t>
      </w: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  ИСПОЛЬЗОВАНИЕ  АРХИВНЫХ  ДОКУМЕНТОВ</w:t>
      </w:r>
    </w:p>
    <w:p w:rsidR="002C14AB" w:rsidRDefault="002C14AB" w:rsidP="002C14AB">
      <w:pPr>
        <w:jc w:val="center"/>
        <w:rPr>
          <w:b/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Составлена фотовыставка летописи района: «Весна – праздник красоты и день архивов», посвященная 8 МАРТА и дню архивов в Липецком муниципальном районе. Фотовыставку посетило 152 человека. </w:t>
      </w:r>
    </w:p>
    <w:p w:rsidR="002C14AB" w:rsidRDefault="002C14AB" w:rsidP="002C14A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За ПЕРВЫЙ квартал  2021 года в архивный отдел поступило и исполнено </w:t>
      </w:r>
      <w:r>
        <w:rPr>
          <w:b/>
          <w:sz w:val="28"/>
          <w:szCs w:val="28"/>
        </w:rPr>
        <w:t>10 тематических запросов</w:t>
      </w:r>
      <w:r>
        <w:rPr>
          <w:sz w:val="28"/>
          <w:szCs w:val="28"/>
        </w:rPr>
        <w:t xml:space="preserve">. На </w:t>
      </w:r>
      <w:r>
        <w:rPr>
          <w:b/>
          <w:sz w:val="28"/>
          <w:szCs w:val="28"/>
        </w:rPr>
        <w:t>10 был дан положительный ответ, что составило 100%.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В соответствии с административным регламентом по оказанию муниципальной услуги гражданам, обратившимся в архивный отдел, поступило и исполнено </w:t>
      </w:r>
      <w:r>
        <w:rPr>
          <w:b/>
          <w:sz w:val="28"/>
          <w:szCs w:val="28"/>
        </w:rPr>
        <w:t>302 запроса социально-правового характера</w:t>
      </w:r>
      <w:r>
        <w:rPr>
          <w:sz w:val="28"/>
          <w:szCs w:val="28"/>
        </w:rPr>
        <w:t xml:space="preserve"> по подтверждению трудового стажа и заработанной платы. На </w:t>
      </w:r>
      <w:r>
        <w:rPr>
          <w:b/>
          <w:sz w:val="28"/>
          <w:szCs w:val="28"/>
        </w:rPr>
        <w:t>207 запросов</w:t>
      </w:r>
      <w:r>
        <w:rPr>
          <w:sz w:val="28"/>
          <w:szCs w:val="28"/>
        </w:rPr>
        <w:t xml:space="preserve"> был </w:t>
      </w:r>
      <w:r>
        <w:rPr>
          <w:b/>
          <w:sz w:val="28"/>
          <w:szCs w:val="28"/>
        </w:rPr>
        <w:t>дан положительный ответ</w:t>
      </w:r>
      <w:r>
        <w:rPr>
          <w:sz w:val="28"/>
          <w:szCs w:val="28"/>
        </w:rPr>
        <w:t xml:space="preserve">, что составило более 68%. Поступило </w:t>
      </w:r>
      <w:r>
        <w:rPr>
          <w:b/>
          <w:sz w:val="28"/>
          <w:szCs w:val="28"/>
        </w:rPr>
        <w:t>79 непрофильных запросов</w:t>
      </w:r>
      <w:r>
        <w:rPr>
          <w:sz w:val="28"/>
          <w:szCs w:val="28"/>
        </w:rPr>
        <w:t xml:space="preserve">, было сделано </w:t>
      </w:r>
      <w:r>
        <w:rPr>
          <w:b/>
          <w:sz w:val="28"/>
          <w:szCs w:val="28"/>
        </w:rPr>
        <w:t>756 ксерокопий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6 запросов</w:t>
      </w:r>
      <w:r>
        <w:rPr>
          <w:sz w:val="28"/>
          <w:szCs w:val="28"/>
        </w:rPr>
        <w:t xml:space="preserve"> пришло через электронную почту и программу «Дело».</w:t>
      </w:r>
    </w:p>
    <w:p w:rsidR="002C14AB" w:rsidRDefault="002C14AB" w:rsidP="002C14A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Пользователи архивной информацией – 261 человек.</w:t>
      </w:r>
    </w:p>
    <w:p w:rsidR="002C14AB" w:rsidRDefault="002C14AB" w:rsidP="002C14A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На сайте администрации Липецкого муниципального района страничку архивного отдела посетило </w:t>
      </w:r>
      <w:r>
        <w:rPr>
          <w:b/>
          <w:sz w:val="28"/>
          <w:szCs w:val="28"/>
        </w:rPr>
        <w:t>53 человека.</w:t>
      </w:r>
    </w:p>
    <w:p w:rsidR="002C14AB" w:rsidRDefault="002C14AB" w:rsidP="002C14A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Во исполнение Федерального закона № 210-ФЗ от 27.07.2010 «Об организации представления государственных и муниципальных услуг» осуществлялся электронный документооборот по программе </w:t>
      </w:r>
      <w:r>
        <w:rPr>
          <w:b/>
          <w:sz w:val="28"/>
          <w:szCs w:val="28"/>
          <w:lang w:val="en-US"/>
        </w:rPr>
        <w:t>VIP</w:t>
      </w:r>
      <w:r>
        <w:rPr>
          <w:b/>
          <w:sz w:val="28"/>
          <w:szCs w:val="28"/>
        </w:rPr>
        <w:t>\</w:t>
      </w:r>
      <w:r>
        <w:rPr>
          <w:b/>
          <w:sz w:val="28"/>
          <w:szCs w:val="28"/>
          <w:lang w:val="en-US"/>
        </w:rPr>
        <w:t>NET</w:t>
      </w:r>
      <w:r>
        <w:rPr>
          <w:sz w:val="28"/>
          <w:szCs w:val="28"/>
        </w:rPr>
        <w:t xml:space="preserve"> с Управлением Пенсионного Фонда РФ в Липецком районе и Липецкой области, за первый квартал поступило и было отправлено по данной программе </w:t>
      </w:r>
      <w:r>
        <w:rPr>
          <w:b/>
          <w:sz w:val="28"/>
          <w:szCs w:val="28"/>
        </w:rPr>
        <w:t>225 запросов</w:t>
      </w:r>
      <w:r>
        <w:rPr>
          <w:sz w:val="28"/>
          <w:szCs w:val="28"/>
        </w:rPr>
        <w:t xml:space="preserve">, что составило более  </w:t>
      </w:r>
      <w:r>
        <w:rPr>
          <w:b/>
          <w:sz w:val="28"/>
          <w:szCs w:val="28"/>
        </w:rPr>
        <w:t>74%.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Пяти исследователям </w:t>
      </w:r>
      <w:r>
        <w:rPr>
          <w:sz w:val="28"/>
          <w:szCs w:val="28"/>
        </w:rPr>
        <w:t xml:space="preserve">было выдано </w:t>
      </w:r>
      <w:r>
        <w:rPr>
          <w:b/>
          <w:sz w:val="28"/>
          <w:szCs w:val="28"/>
        </w:rPr>
        <w:t>15 дел</w:t>
      </w:r>
      <w:r>
        <w:rPr>
          <w:sz w:val="28"/>
          <w:szCs w:val="28"/>
        </w:rPr>
        <w:t>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первом квартале к профессиональному празднику в газете «Сельская нива» размещена статья «Разложить по полочкам…», подробно знакомящая население района с деятельностью, разъясняющая способы и поводы обращения в архив.</w:t>
      </w: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ИНФОРМАЦИОННАЯ ТЕХНОЛОГИЯ  И  ИНФОРМАЦИОННОЕ  ОБЕСПЕЧЕНИЕ</w:t>
      </w:r>
    </w:p>
    <w:p w:rsidR="002C14AB" w:rsidRDefault="002C14AB" w:rsidP="002C14AB">
      <w:pPr>
        <w:jc w:val="center"/>
        <w:rPr>
          <w:b/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программу «Архивный фонд» за 1 квартал внесено 319 </w:t>
      </w:r>
      <w:proofErr w:type="spellStart"/>
      <w:r>
        <w:rPr>
          <w:sz w:val="28"/>
          <w:szCs w:val="28"/>
        </w:rPr>
        <w:t>ед.хр</w:t>
      </w:r>
      <w:proofErr w:type="spellEnd"/>
      <w:r>
        <w:rPr>
          <w:sz w:val="28"/>
          <w:szCs w:val="28"/>
        </w:rPr>
        <w:t xml:space="preserve">. на уровне «Дело», всего внесено 337 </w:t>
      </w:r>
      <w:proofErr w:type="spellStart"/>
      <w:r>
        <w:rPr>
          <w:sz w:val="28"/>
          <w:szCs w:val="28"/>
        </w:rPr>
        <w:t>ед.хр</w:t>
      </w:r>
      <w:proofErr w:type="spellEnd"/>
      <w:r>
        <w:rPr>
          <w:sz w:val="28"/>
          <w:szCs w:val="28"/>
        </w:rPr>
        <w:t>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Расширяется применение в деятельности отдела принципа открытости, продолжаем работу по развитию </w:t>
      </w:r>
      <w:r>
        <w:rPr>
          <w:sz w:val="28"/>
          <w:szCs w:val="28"/>
          <w:lang w:val="en-US"/>
        </w:rPr>
        <w:t>web</w:t>
      </w:r>
      <w:r>
        <w:rPr>
          <w:sz w:val="28"/>
          <w:szCs w:val="28"/>
        </w:rPr>
        <w:t>-сайтов/страниц и ведение учета их посещений.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Ежеквартально представляется информация для размещения на сайте Липецкого муниципального района на страничке архивного отдела.</w:t>
      </w: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 КАДРОВОЕ ОБЕСПЕЧЕНИЕ.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В первом квартале отдел осуществлял работу в составе двух человек, главного специалиста-эксперта и начальника отдела.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Продолжается внедрение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научных организациях, утвержденных приказом </w:t>
      </w:r>
      <w:proofErr w:type="spellStart"/>
      <w:r>
        <w:rPr>
          <w:sz w:val="28"/>
          <w:szCs w:val="28"/>
        </w:rPr>
        <w:t>Росархива</w:t>
      </w:r>
      <w:proofErr w:type="spellEnd"/>
      <w:r>
        <w:rPr>
          <w:sz w:val="28"/>
          <w:szCs w:val="28"/>
        </w:rPr>
        <w:t xml:space="preserve"> от 02.03.2020 № 24.</w:t>
      </w: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3D507D" w:rsidRDefault="003D507D" w:rsidP="002C14AB">
      <w:pPr>
        <w:jc w:val="both"/>
        <w:rPr>
          <w:sz w:val="28"/>
          <w:szCs w:val="28"/>
        </w:rPr>
      </w:pPr>
    </w:p>
    <w:p w:rsidR="003D507D" w:rsidRDefault="003D507D" w:rsidP="002C14AB">
      <w:pPr>
        <w:jc w:val="both"/>
        <w:rPr>
          <w:sz w:val="28"/>
          <w:szCs w:val="28"/>
        </w:rPr>
      </w:pPr>
    </w:p>
    <w:p w:rsidR="003D507D" w:rsidRDefault="003D507D" w:rsidP="002C14AB">
      <w:pPr>
        <w:jc w:val="both"/>
        <w:rPr>
          <w:sz w:val="28"/>
          <w:szCs w:val="28"/>
        </w:rPr>
      </w:pPr>
    </w:p>
    <w:p w:rsidR="003D507D" w:rsidRDefault="003D507D" w:rsidP="002C14AB">
      <w:pPr>
        <w:jc w:val="both"/>
        <w:rPr>
          <w:sz w:val="28"/>
          <w:szCs w:val="28"/>
        </w:rPr>
      </w:pPr>
    </w:p>
    <w:p w:rsidR="003D507D" w:rsidRDefault="003D507D" w:rsidP="002C14AB">
      <w:pPr>
        <w:jc w:val="both"/>
        <w:rPr>
          <w:sz w:val="28"/>
          <w:szCs w:val="28"/>
        </w:rPr>
      </w:pPr>
    </w:p>
    <w:p w:rsidR="003D507D" w:rsidRDefault="003D507D" w:rsidP="002C14AB">
      <w:pPr>
        <w:jc w:val="both"/>
        <w:rPr>
          <w:sz w:val="28"/>
          <w:szCs w:val="28"/>
        </w:rPr>
      </w:pPr>
    </w:p>
    <w:p w:rsidR="003D507D" w:rsidRDefault="003D507D" w:rsidP="002C14AB">
      <w:pPr>
        <w:jc w:val="both"/>
        <w:rPr>
          <w:sz w:val="28"/>
          <w:szCs w:val="28"/>
        </w:rPr>
      </w:pPr>
    </w:p>
    <w:p w:rsidR="003D507D" w:rsidRDefault="003D507D" w:rsidP="002C14AB">
      <w:pPr>
        <w:jc w:val="both"/>
        <w:rPr>
          <w:sz w:val="28"/>
          <w:szCs w:val="28"/>
        </w:rPr>
      </w:pPr>
      <w:bookmarkStart w:id="0" w:name="_GoBack"/>
      <w:bookmarkEnd w:id="0"/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Приложение № 1</w:t>
      </w:r>
    </w:p>
    <w:p w:rsidR="002C14AB" w:rsidRDefault="002C14AB" w:rsidP="002C14AB">
      <w:pPr>
        <w:jc w:val="center"/>
        <w:rPr>
          <w:b/>
          <w:sz w:val="28"/>
          <w:szCs w:val="28"/>
        </w:rPr>
      </w:pPr>
    </w:p>
    <w:p w:rsidR="002C14AB" w:rsidRDefault="002C14AB" w:rsidP="002C14A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2C14AB" w:rsidRDefault="002C14AB" w:rsidP="002C14AB">
      <w:pPr>
        <w:jc w:val="center"/>
        <w:rPr>
          <w:sz w:val="28"/>
          <w:szCs w:val="28"/>
        </w:rPr>
      </w:pPr>
      <w:r>
        <w:rPr>
          <w:sz w:val="28"/>
          <w:szCs w:val="28"/>
        </w:rPr>
        <w:t>Учреждений, организаций, предприятий,</w:t>
      </w:r>
    </w:p>
    <w:p w:rsidR="002C14AB" w:rsidRDefault="002C14AB" w:rsidP="002C14A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представивших описи на  ЭПК управления ЗАГС и архивов Липецкой области в первом квартале 2021 года</w:t>
      </w:r>
    </w:p>
    <w:tbl>
      <w:tblPr>
        <w:tblStyle w:val="a3"/>
        <w:tblW w:w="98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18"/>
        <w:gridCol w:w="2751"/>
        <w:gridCol w:w="1417"/>
        <w:gridCol w:w="1274"/>
        <w:gridCol w:w="1561"/>
        <w:gridCol w:w="1272"/>
        <w:gridCol w:w="992"/>
      </w:tblGrid>
      <w:tr w:rsidR="002C14AB" w:rsidTr="002C14AB">
        <w:trPr>
          <w:trHeight w:val="1110"/>
        </w:trPr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Документы</w:t>
            </w:r>
          </w:p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постоянного срока</w:t>
            </w:r>
          </w:p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хранения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Документы</w:t>
            </w:r>
          </w:p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личному составу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Приме-</w:t>
            </w:r>
          </w:p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чание</w:t>
            </w:r>
            <w:proofErr w:type="spellEnd"/>
          </w:p>
        </w:tc>
      </w:tr>
      <w:tr w:rsidR="002C14AB" w:rsidTr="002C14AB">
        <w:trPr>
          <w:trHeight w:val="270"/>
        </w:trPr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</w:t>
            </w:r>
          </w:p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дел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годы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</w:t>
            </w:r>
          </w:p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годы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</w:p>
        </w:tc>
      </w:tr>
      <w:tr w:rsidR="002C14AB" w:rsidTr="002C14AB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2C14AB" w:rsidTr="002C14AB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Совет депутатов сельского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Пружинский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сельсовет и администрация сельского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Пружинский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36/6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2014-2016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2014-2016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C14AB" w:rsidTr="002C14AB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Липецкий районный суд Липецкой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1574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2008-2012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−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C14AB" w:rsidTr="002C14AB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1610/6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2008-2016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2014-2016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</w:p>
    <w:p w:rsidR="002C14AB" w:rsidRDefault="002C14AB" w:rsidP="002C14A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Приложение № 2</w:t>
      </w:r>
    </w:p>
    <w:p w:rsidR="002C14AB" w:rsidRDefault="002C14AB" w:rsidP="002C14A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2C14AB" w:rsidRDefault="002C14AB" w:rsidP="002C14AB">
      <w:pPr>
        <w:jc w:val="center"/>
        <w:rPr>
          <w:sz w:val="28"/>
          <w:szCs w:val="28"/>
        </w:rPr>
      </w:pPr>
      <w:r>
        <w:rPr>
          <w:sz w:val="28"/>
          <w:szCs w:val="28"/>
        </w:rPr>
        <w:t>Учреждений, организаций, предприятий,</w:t>
      </w:r>
    </w:p>
    <w:p w:rsidR="002C14AB" w:rsidRDefault="002C14AB" w:rsidP="002C14AB">
      <w:pPr>
        <w:jc w:val="center"/>
        <w:rPr>
          <w:sz w:val="28"/>
          <w:szCs w:val="28"/>
        </w:rPr>
      </w:pPr>
      <w:r>
        <w:rPr>
          <w:sz w:val="28"/>
          <w:szCs w:val="28"/>
        </w:rPr>
        <w:t>документы которых приняты</w:t>
      </w:r>
    </w:p>
    <w:p w:rsidR="002C14AB" w:rsidRDefault="002C14AB" w:rsidP="002C14AB">
      <w:pPr>
        <w:jc w:val="center"/>
        <w:rPr>
          <w:sz w:val="28"/>
          <w:szCs w:val="28"/>
        </w:rPr>
      </w:pPr>
      <w:r>
        <w:rPr>
          <w:sz w:val="28"/>
          <w:szCs w:val="28"/>
        </w:rPr>
        <w:t>в первом квартале 2021 года</w:t>
      </w:r>
    </w:p>
    <w:tbl>
      <w:tblPr>
        <w:tblStyle w:val="a3"/>
        <w:tblW w:w="98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18"/>
        <w:gridCol w:w="2751"/>
        <w:gridCol w:w="1559"/>
        <w:gridCol w:w="1276"/>
        <w:gridCol w:w="1417"/>
        <w:gridCol w:w="1272"/>
        <w:gridCol w:w="992"/>
      </w:tblGrid>
      <w:tr w:rsidR="002C14AB" w:rsidTr="002C14AB">
        <w:trPr>
          <w:trHeight w:val="1110"/>
        </w:trPr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Документы</w:t>
            </w:r>
          </w:p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постоянного срока</w:t>
            </w:r>
          </w:p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хранения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Документы</w:t>
            </w:r>
          </w:p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личному составу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Приме-</w:t>
            </w:r>
          </w:p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чание</w:t>
            </w:r>
            <w:proofErr w:type="spellEnd"/>
          </w:p>
        </w:tc>
      </w:tr>
      <w:tr w:rsidR="002C14AB" w:rsidTr="002C14AB">
        <w:trPr>
          <w:trHeight w:val="270"/>
        </w:trPr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</w:t>
            </w:r>
          </w:p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</w:t>
            </w:r>
          </w:p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годы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</w:p>
        </w:tc>
      </w:tr>
      <w:tr w:rsidR="002C14AB" w:rsidTr="002C14AB">
        <w:trPr>
          <w:trHeight w:val="38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2C14AB" w:rsidTr="002C14AB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Совет депутатов сельского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Стебаевский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сельсовет и администрация сельского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Стебаевский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1981-2016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−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C14AB" w:rsidTr="002C14AB">
        <w:trPr>
          <w:trHeight w:val="1026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Межрайонная инспекция Федеральной налоговой службы № 5 Липецкой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1998-2004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−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C14AB" w:rsidTr="002C14AB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191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1981-2016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−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4AB" w:rsidRDefault="002C14AB">
            <w:pPr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4AB" w:rsidRDefault="002C14A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61480C" w:rsidRDefault="0061480C"/>
    <w:sectPr w:rsidR="00614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9D8"/>
    <w:rsid w:val="000269D8"/>
    <w:rsid w:val="002C14AB"/>
    <w:rsid w:val="003D507D"/>
    <w:rsid w:val="0061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4AB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1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4AB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1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8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1326</Words>
  <Characters>7560</Characters>
  <Application>Microsoft Office Word</Application>
  <DocSecurity>0</DocSecurity>
  <Lines>63</Lines>
  <Paragraphs>17</Paragraphs>
  <ScaleCrop>false</ScaleCrop>
  <Company/>
  <LinksUpToDate>false</LinksUpToDate>
  <CharactersWithSpaces>8869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User</cp:lastModifiedBy>
  <cp:revision>3</cp:revision>
  <dcterms:created xsi:type="dcterms:W3CDTF">2021-04-13T07:29:00Z</dcterms:created>
  <dcterms:modified xsi:type="dcterms:W3CDTF">2021-04-18T18:56:00Z</dcterms:modified>
</cp:coreProperties>
</file>